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12" w:rsidRDefault="007A41A7" w:rsidP="007A41A7">
      <w:pPr>
        <w:rPr>
          <w:rFonts w:ascii="Times New Roman" w:hAnsi="Times New Roman"/>
          <w:b/>
          <w:bCs/>
          <w:sz w:val="24"/>
          <w:szCs w:val="24"/>
        </w:rPr>
      </w:pPr>
      <w:r w:rsidRPr="00197212">
        <w:rPr>
          <w:rFonts w:ascii="Times New Roman" w:hAnsi="Times New Roman"/>
          <w:b/>
          <w:bCs/>
          <w:sz w:val="24"/>
          <w:szCs w:val="24"/>
        </w:rPr>
        <w:t>SVEUČILIŠT</w:t>
      </w:r>
      <w:r w:rsidR="00197212" w:rsidRPr="00197212">
        <w:rPr>
          <w:rFonts w:ascii="Times New Roman" w:hAnsi="Times New Roman"/>
          <w:b/>
          <w:bCs/>
          <w:sz w:val="24"/>
          <w:szCs w:val="24"/>
        </w:rPr>
        <w:t>E U ZAGREBU</w:t>
      </w:r>
    </w:p>
    <w:p w:rsidR="00B55A24" w:rsidRPr="00197212" w:rsidRDefault="00197212" w:rsidP="007A41A7">
      <w:pPr>
        <w:rPr>
          <w:rFonts w:ascii="Times New Roman" w:hAnsi="Times New Roman"/>
          <w:b/>
          <w:bCs/>
          <w:sz w:val="24"/>
          <w:szCs w:val="24"/>
        </w:rPr>
      </w:pPr>
      <w:r w:rsidRPr="00197212">
        <w:rPr>
          <w:rFonts w:ascii="Times New Roman" w:hAnsi="Times New Roman"/>
          <w:b/>
          <w:bCs/>
          <w:sz w:val="24"/>
          <w:szCs w:val="24"/>
        </w:rPr>
        <w:t>STOMATOLOŠKI</w:t>
      </w:r>
      <w:r w:rsidR="00A81F0E" w:rsidRPr="00197212">
        <w:rPr>
          <w:rFonts w:ascii="Times New Roman" w:hAnsi="Times New Roman"/>
          <w:b/>
          <w:bCs/>
          <w:sz w:val="24"/>
          <w:szCs w:val="24"/>
        </w:rPr>
        <w:t xml:space="preserve"> FAKULTET</w:t>
      </w:r>
    </w:p>
    <w:p w:rsidR="00A81F0E" w:rsidRPr="00197212" w:rsidRDefault="00197212" w:rsidP="007A41A7">
      <w:pPr>
        <w:rPr>
          <w:rFonts w:ascii="Times New Roman" w:hAnsi="Times New Roman"/>
          <w:b/>
          <w:bCs/>
          <w:sz w:val="24"/>
          <w:szCs w:val="24"/>
        </w:rPr>
      </w:pPr>
      <w:r w:rsidRPr="00197212">
        <w:rPr>
          <w:rFonts w:ascii="Times New Roman" w:hAnsi="Times New Roman"/>
          <w:b/>
          <w:bCs/>
          <w:sz w:val="24"/>
          <w:szCs w:val="24"/>
        </w:rPr>
        <w:t>GUNDULIĆEVA 5</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10000 ZAGREB</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 xml:space="preserve">OIB: </w:t>
      </w:r>
      <w:r w:rsidR="00197212" w:rsidRPr="00197212">
        <w:rPr>
          <w:rFonts w:ascii="Times New Roman" w:hAnsi="Times New Roman"/>
          <w:b/>
          <w:bCs/>
          <w:sz w:val="24"/>
          <w:szCs w:val="24"/>
        </w:rPr>
        <w:t>70221464726</w:t>
      </w:r>
    </w:p>
    <w:p w:rsidR="007A41A7" w:rsidRPr="00197212" w:rsidRDefault="007A41A7" w:rsidP="007A41A7">
      <w:pPr>
        <w:rPr>
          <w:rFonts w:ascii="Times New Roman" w:hAnsi="Times New Roman"/>
          <w:b/>
          <w:bCs/>
          <w:sz w:val="24"/>
          <w:szCs w:val="24"/>
        </w:rPr>
      </w:pPr>
      <w:r w:rsidRPr="00197212">
        <w:rPr>
          <w:rFonts w:ascii="Times New Roman" w:hAnsi="Times New Roman"/>
          <w:b/>
          <w:bCs/>
          <w:sz w:val="24"/>
          <w:szCs w:val="24"/>
        </w:rPr>
        <w:t>RKP: 018</w:t>
      </w:r>
      <w:r w:rsidR="00197212" w:rsidRPr="00197212">
        <w:rPr>
          <w:rFonts w:ascii="Times New Roman" w:hAnsi="Times New Roman"/>
          <w:b/>
          <w:bCs/>
          <w:sz w:val="24"/>
          <w:szCs w:val="24"/>
        </w:rPr>
        <w:t>70</w:t>
      </w: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C55CF9">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A81F0E">
      <w:pP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6D72EE" w:rsidP="00B55A24">
      <w:pPr>
        <w:jc w:val="center"/>
        <w:rPr>
          <w:rFonts w:ascii="Times New Roman" w:hAnsi="Times New Roman"/>
          <w:b/>
          <w:bCs/>
          <w:sz w:val="24"/>
          <w:szCs w:val="24"/>
        </w:rPr>
      </w:pPr>
      <w:r>
        <w:rPr>
          <w:rFonts w:ascii="Times New Roman" w:hAnsi="Times New Roman"/>
          <w:b/>
          <w:bCs/>
          <w:sz w:val="24"/>
          <w:szCs w:val="24"/>
        </w:rPr>
        <w:t>OBRAZLOŽENJE POSEBNOG</w:t>
      </w:r>
      <w:r w:rsidR="00B55A24" w:rsidRPr="00197212">
        <w:rPr>
          <w:rFonts w:ascii="Times New Roman" w:hAnsi="Times New Roman"/>
          <w:b/>
          <w:bCs/>
          <w:sz w:val="24"/>
          <w:szCs w:val="24"/>
        </w:rPr>
        <w:t xml:space="preserve"> DIJELA </w:t>
      </w:r>
      <w:r w:rsidR="00811FDE">
        <w:rPr>
          <w:rFonts w:ascii="Times New Roman" w:hAnsi="Times New Roman"/>
          <w:b/>
          <w:bCs/>
          <w:sz w:val="24"/>
          <w:szCs w:val="24"/>
        </w:rPr>
        <w:t xml:space="preserve">USKLAĐENOG </w:t>
      </w:r>
      <w:r w:rsidR="00B55A24" w:rsidRPr="00197212">
        <w:rPr>
          <w:rFonts w:ascii="Times New Roman" w:hAnsi="Times New Roman"/>
          <w:b/>
          <w:bCs/>
          <w:sz w:val="24"/>
          <w:szCs w:val="24"/>
        </w:rPr>
        <w:t>FINANCIJSKOG PLANA ZA 2023.-2025. GODINU</w:t>
      </w: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E66CA6" w:rsidRDefault="00E66CA6">
      <w:pPr>
        <w:spacing w:after="160" w:line="259" w:lineRule="auto"/>
        <w:rPr>
          <w:rFonts w:ascii="Times New Roman" w:hAnsi="Times New Roman"/>
          <w:b/>
          <w:bCs/>
          <w:sz w:val="24"/>
          <w:szCs w:val="24"/>
        </w:rPr>
      </w:pPr>
    </w:p>
    <w:p w:rsidR="00E66CA6" w:rsidRDefault="00E66CA6">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50322E" w:rsidRPr="0050322E" w:rsidRDefault="0050322E" w:rsidP="0050322E">
      <w:pPr>
        <w:numPr>
          <w:ilvl w:val="0"/>
          <w:numId w:val="1"/>
        </w:numPr>
        <w:spacing w:after="160" w:line="259" w:lineRule="auto"/>
        <w:jc w:val="both"/>
        <w:rPr>
          <w:rFonts w:ascii="Times New Roman" w:hAnsi="Times New Roman"/>
          <w:b/>
          <w:bCs/>
          <w:sz w:val="24"/>
          <w:szCs w:val="24"/>
        </w:rPr>
      </w:pPr>
      <w:r w:rsidRPr="0050322E">
        <w:rPr>
          <w:rFonts w:ascii="Times New Roman" w:hAnsi="Times New Roman"/>
          <w:b/>
          <w:bCs/>
          <w:sz w:val="24"/>
          <w:szCs w:val="24"/>
        </w:rPr>
        <w:lastRenderedPageBreak/>
        <w:t>UVOD – SAŽETAK DJELOKRUGA RADA</w:t>
      </w:r>
    </w:p>
    <w:p w:rsidR="0050322E" w:rsidRPr="0050322E" w:rsidRDefault="0050322E" w:rsidP="0050322E">
      <w:pPr>
        <w:spacing w:after="160" w:line="259" w:lineRule="auto"/>
        <w:jc w:val="both"/>
        <w:rPr>
          <w:rFonts w:ascii="Times New Roman" w:hAnsi="Times New Roman"/>
          <w:bCs/>
          <w:sz w:val="24"/>
          <w:szCs w:val="24"/>
        </w:rPr>
      </w:pPr>
    </w:p>
    <w:p w:rsidR="00FF171E" w:rsidRDefault="0050322E" w:rsidP="00E66CA6">
      <w:pPr>
        <w:spacing w:after="160" w:line="276" w:lineRule="auto"/>
        <w:jc w:val="both"/>
        <w:rPr>
          <w:rFonts w:ascii="Times New Roman" w:hAnsi="Times New Roman"/>
          <w:bCs/>
          <w:sz w:val="24"/>
          <w:szCs w:val="24"/>
        </w:rPr>
      </w:pPr>
      <w:r w:rsidRPr="0050322E">
        <w:rPr>
          <w:rFonts w:ascii="Times New Roman" w:hAnsi="Times New Roman"/>
          <w:bCs/>
          <w:sz w:val="24"/>
          <w:szCs w:val="24"/>
        </w:rPr>
        <w:t xml:space="preserve">Stomatološki fakultet je javno visoko učilište u sastavu Sveučilišta u Zagrebu, koji ustrojava i izvodi sveučilišne studije, znanstveni i </w:t>
      </w:r>
      <w:r w:rsidR="007E6EED">
        <w:rPr>
          <w:rFonts w:ascii="Times New Roman" w:hAnsi="Times New Roman"/>
          <w:bCs/>
          <w:sz w:val="24"/>
          <w:szCs w:val="24"/>
        </w:rPr>
        <w:t>visoko</w:t>
      </w:r>
      <w:r w:rsidRPr="0050322E">
        <w:rPr>
          <w:rFonts w:ascii="Times New Roman" w:hAnsi="Times New Roman"/>
          <w:bCs/>
          <w:sz w:val="24"/>
          <w:szCs w:val="24"/>
        </w:rPr>
        <w:t>stručni rad</w:t>
      </w:r>
      <w:r w:rsidR="007E6EED">
        <w:rPr>
          <w:rFonts w:ascii="Times New Roman" w:hAnsi="Times New Roman"/>
          <w:bCs/>
          <w:sz w:val="24"/>
          <w:szCs w:val="24"/>
        </w:rPr>
        <w:t xml:space="preserve"> ponajprije</w:t>
      </w:r>
      <w:r w:rsidRPr="0050322E">
        <w:rPr>
          <w:rFonts w:ascii="Times New Roman" w:hAnsi="Times New Roman"/>
          <w:bCs/>
          <w:sz w:val="24"/>
          <w:szCs w:val="24"/>
        </w:rPr>
        <w:t xml:space="preserve"> u </w:t>
      </w:r>
      <w:r w:rsidR="007E6EED">
        <w:rPr>
          <w:rFonts w:ascii="Times New Roman" w:hAnsi="Times New Roman"/>
          <w:bCs/>
          <w:sz w:val="24"/>
          <w:szCs w:val="24"/>
        </w:rPr>
        <w:t>polju stomatologije, te u drugim poljima znanstvenog i obrazovno-znanstvenog područja Biomedicine i zdravstva</w:t>
      </w:r>
      <w:r w:rsidRPr="0050322E">
        <w:rPr>
          <w:rFonts w:ascii="Times New Roman" w:hAnsi="Times New Roman"/>
          <w:bCs/>
          <w:sz w:val="24"/>
          <w:szCs w:val="24"/>
        </w:rPr>
        <w:t>. Fakultet je pravna osoba sa statusom javne ustanove koji svoju djelatnost ostvaruje obrazovanjem stručnjaka kroz integrirani preddiplomski i diplomski sveučilišni studij Dentalna medicina, integrirani preddiplomski i diplomski sveučilišni studij Dentalna medicina na engleskom jeziku, poslijediplomski doktorski studij, poslijediplomske specijalističke studije, te kroz programe cjeloživotnog učenja u području rada doktora dentalne medicine sa svim potrebnim znanjima iz bazičnih biomedicinskih znanosti, opće medicine i dentalne medicine</w:t>
      </w:r>
      <w:r w:rsidR="00FF171E">
        <w:rPr>
          <w:rFonts w:ascii="Times New Roman" w:hAnsi="Times New Roman"/>
          <w:bCs/>
          <w:sz w:val="24"/>
          <w:szCs w:val="24"/>
        </w:rPr>
        <w:t>.</w:t>
      </w:r>
    </w:p>
    <w:p w:rsidR="0050322E" w:rsidRPr="0050322E" w:rsidRDefault="0050322E" w:rsidP="00E66CA6">
      <w:pPr>
        <w:spacing w:after="160" w:line="276" w:lineRule="auto"/>
        <w:jc w:val="both"/>
        <w:rPr>
          <w:rFonts w:ascii="Times New Roman" w:hAnsi="Times New Roman"/>
          <w:bCs/>
          <w:sz w:val="24"/>
          <w:szCs w:val="24"/>
        </w:rPr>
      </w:pPr>
      <w:r w:rsidRPr="0050322E">
        <w:rPr>
          <w:rFonts w:ascii="Times New Roman" w:hAnsi="Times New Roman"/>
          <w:bCs/>
          <w:sz w:val="24"/>
          <w:szCs w:val="24"/>
        </w:rPr>
        <w:t>Stomatološki fakultet nastoji postići visoku kvalitetu obrazovanja educirajući suvremenog doktora dentalne medicine, kompetentnog pružati dentalnu zdravstvenu skrb za čitavu populaciju. Stoga, Stomatološki fakultet svojim djelovanjem ostvaruje široko društveno značenje te je izravno zainteresiran za opću društvenu dobrobit uvažavajući sve sadašnje, ali i buduće potrebe društva. Osim svoje primarne zadaće, edukacije studenata</w:t>
      </w:r>
      <w:r w:rsidR="00CF3E2E">
        <w:rPr>
          <w:rFonts w:ascii="Times New Roman" w:hAnsi="Times New Roman"/>
          <w:bCs/>
          <w:sz w:val="24"/>
          <w:szCs w:val="24"/>
        </w:rPr>
        <w:t xml:space="preserve"> </w:t>
      </w:r>
      <w:r w:rsidR="00CF3E2E" w:rsidRPr="004A2EE6">
        <w:rPr>
          <w:rFonts w:ascii="Times New Roman" w:hAnsi="Times New Roman"/>
          <w:bCs/>
          <w:sz w:val="24"/>
          <w:szCs w:val="24"/>
        </w:rPr>
        <w:t>kroz integrirani studij dentalne medicine</w:t>
      </w:r>
      <w:r w:rsidRPr="004A2EE6">
        <w:rPr>
          <w:rFonts w:ascii="Times New Roman" w:hAnsi="Times New Roman"/>
          <w:bCs/>
          <w:sz w:val="24"/>
          <w:szCs w:val="24"/>
        </w:rPr>
        <w:t xml:space="preserve"> i</w:t>
      </w:r>
      <w:r w:rsidRPr="0050322E">
        <w:rPr>
          <w:rFonts w:ascii="Times New Roman" w:hAnsi="Times New Roman"/>
          <w:bCs/>
          <w:sz w:val="24"/>
          <w:szCs w:val="24"/>
        </w:rPr>
        <w:t xml:space="preserve"> doktora dentalne medicine kroz programe cjeloživotnog učenja, djelatnici Fakulteta sudjeluju i u radu ekspertnih tijela Ministarstva zdravlja, Gradskog ureda za zdravstvo te i na taj način sudjeluju u razvoju i provedbi strategije oralnog zdravlja u Republici Hrvatskoj. Jedan od primjera društvene angažiranosti je i terenski rad studenata Stomatološkog fakulteta koji uključuje posjete školama i vrtićima grada Zagreba kako bi djecu educirali i motivirali za provođenje adekvatne oralne higijene, što pak doprinosi ukupnom provođenju strategije oralnog zdravlja Republike Hrvatske. </w:t>
      </w:r>
    </w:p>
    <w:p w:rsidR="0050322E" w:rsidRPr="0050322E" w:rsidRDefault="0050322E" w:rsidP="00E66CA6">
      <w:pPr>
        <w:spacing w:after="160" w:line="276" w:lineRule="auto"/>
        <w:jc w:val="both"/>
        <w:rPr>
          <w:rFonts w:ascii="Times New Roman" w:hAnsi="Times New Roman"/>
          <w:bCs/>
          <w:sz w:val="24"/>
          <w:szCs w:val="24"/>
        </w:rPr>
      </w:pPr>
      <w:r w:rsidRPr="0050322E">
        <w:rPr>
          <w:rFonts w:ascii="Times New Roman" w:hAnsi="Times New Roman"/>
          <w:bCs/>
          <w:sz w:val="24"/>
          <w:szCs w:val="24"/>
        </w:rPr>
        <w:t xml:space="preserve">Značajna djelatnost Fakulteta je i znanstveni rad u okviru različitih znanstvenih projekata, što također značajno utječe na podizanje kvalitete diplomske, a posebice poslijediplomske nastave. Važno je pripomenuti da se u okviru znanstvenih projekata često financiraju i mladi doktori dentalne medicine </w:t>
      </w:r>
      <w:r w:rsidRPr="004A2EE6">
        <w:rPr>
          <w:rFonts w:ascii="Times New Roman" w:hAnsi="Times New Roman"/>
          <w:bCs/>
          <w:sz w:val="24"/>
          <w:szCs w:val="24"/>
        </w:rPr>
        <w:t>(</w:t>
      </w:r>
      <w:r w:rsidR="00CF3E2E" w:rsidRPr="004A2EE6">
        <w:rPr>
          <w:rFonts w:ascii="Times New Roman" w:hAnsi="Times New Roman"/>
          <w:bCs/>
          <w:sz w:val="24"/>
          <w:szCs w:val="24"/>
        </w:rPr>
        <w:t xml:space="preserve">ekvivalent </w:t>
      </w:r>
      <w:r w:rsidRPr="004A2EE6">
        <w:rPr>
          <w:rFonts w:ascii="Times New Roman" w:hAnsi="Times New Roman"/>
          <w:bCs/>
          <w:sz w:val="24"/>
          <w:szCs w:val="24"/>
        </w:rPr>
        <w:t>nekadašnji</w:t>
      </w:r>
      <w:r w:rsidR="00CF3E2E" w:rsidRPr="004A2EE6">
        <w:rPr>
          <w:rFonts w:ascii="Times New Roman" w:hAnsi="Times New Roman"/>
          <w:bCs/>
          <w:sz w:val="24"/>
          <w:szCs w:val="24"/>
        </w:rPr>
        <w:t>h</w:t>
      </w:r>
      <w:r w:rsidRPr="004A2EE6">
        <w:rPr>
          <w:rFonts w:ascii="Times New Roman" w:hAnsi="Times New Roman"/>
          <w:bCs/>
          <w:sz w:val="24"/>
          <w:szCs w:val="24"/>
        </w:rPr>
        <w:t xml:space="preserve"> znanstveni</w:t>
      </w:r>
      <w:r w:rsidR="00CF3E2E" w:rsidRPr="004A2EE6">
        <w:rPr>
          <w:rFonts w:ascii="Times New Roman" w:hAnsi="Times New Roman"/>
          <w:bCs/>
          <w:sz w:val="24"/>
          <w:szCs w:val="24"/>
        </w:rPr>
        <w:t>h novaka</w:t>
      </w:r>
      <w:r w:rsidRPr="004A2EE6">
        <w:rPr>
          <w:rFonts w:ascii="Times New Roman" w:hAnsi="Times New Roman"/>
          <w:bCs/>
          <w:sz w:val="24"/>
          <w:szCs w:val="24"/>
        </w:rPr>
        <w:t xml:space="preserve">) čija je prvenstvena zadaća bavljenje znanstvenim radom i izrada </w:t>
      </w:r>
      <w:r w:rsidR="00CF3E2E" w:rsidRPr="004A2EE6">
        <w:rPr>
          <w:rFonts w:ascii="Times New Roman" w:hAnsi="Times New Roman"/>
          <w:bCs/>
          <w:sz w:val="24"/>
          <w:szCs w:val="24"/>
        </w:rPr>
        <w:t xml:space="preserve">njihove </w:t>
      </w:r>
      <w:r w:rsidRPr="004A2EE6">
        <w:rPr>
          <w:rFonts w:ascii="Times New Roman" w:hAnsi="Times New Roman"/>
          <w:bCs/>
          <w:sz w:val="24"/>
          <w:szCs w:val="24"/>
        </w:rPr>
        <w:t>disertacije, ali pritom pripomažu i</w:t>
      </w:r>
      <w:r w:rsidRPr="0050322E">
        <w:rPr>
          <w:rFonts w:ascii="Times New Roman" w:hAnsi="Times New Roman"/>
          <w:bCs/>
          <w:sz w:val="24"/>
          <w:szCs w:val="24"/>
        </w:rPr>
        <w:t xml:space="preserve"> u nastavnom procesu, poglavito vježbama, te se na taj način odgaja i osigurava budući nastavnički kadar.</w:t>
      </w:r>
    </w:p>
    <w:p w:rsidR="0050322E" w:rsidRPr="0050322E" w:rsidRDefault="0050322E" w:rsidP="00E66CA6">
      <w:pPr>
        <w:spacing w:after="160" w:line="276" w:lineRule="auto"/>
        <w:jc w:val="both"/>
        <w:rPr>
          <w:rFonts w:ascii="Times New Roman" w:hAnsi="Times New Roman"/>
          <w:bCs/>
          <w:sz w:val="24"/>
          <w:szCs w:val="24"/>
        </w:rPr>
      </w:pPr>
      <w:r w:rsidRPr="0050322E">
        <w:rPr>
          <w:rFonts w:ascii="Times New Roman" w:hAnsi="Times New Roman"/>
          <w:bCs/>
          <w:sz w:val="24"/>
          <w:szCs w:val="24"/>
        </w:rPr>
        <w:t>Djelatnost Fakulteta se pretežno obavlja u Zavodima - ustrojstvenim jedinicama koje nemaju status podružnica u smislu članka 9. Zakona o ustanovama. Zavod je ustrojstvena jedinica Fakulteta koja obavlja djelatnost pretežno u jednoj grani, odnosno polju. Ustrojstvene jedinice Fakulteta su: zavodi, katedre i laboratoriji, dekanat, središnja stomatološka knjižnica i tajništvo.</w:t>
      </w:r>
    </w:p>
    <w:p w:rsidR="007A41A7" w:rsidRDefault="007A41A7">
      <w:pPr>
        <w:spacing w:after="160" w:line="259" w:lineRule="auto"/>
        <w:rPr>
          <w:rFonts w:ascii="Times New Roman" w:hAnsi="Times New Roman"/>
          <w:b/>
          <w:bCs/>
          <w:sz w:val="24"/>
          <w:szCs w:val="24"/>
        </w:rPr>
      </w:pPr>
    </w:p>
    <w:p w:rsidR="000C38BB" w:rsidRDefault="000C38BB" w:rsidP="000C38BB">
      <w:pPr>
        <w:jc w:val="both"/>
        <w:rPr>
          <w:rFonts w:ascii="Times New Roman" w:hAnsi="Times New Roman"/>
        </w:rPr>
      </w:pPr>
    </w:p>
    <w:p w:rsidR="00137892" w:rsidRDefault="00137892" w:rsidP="000C38BB">
      <w:pPr>
        <w:jc w:val="both"/>
        <w:rPr>
          <w:rFonts w:ascii="Times New Roman" w:hAnsi="Times New Roman"/>
        </w:rPr>
      </w:pPr>
    </w:p>
    <w:p w:rsidR="00137892" w:rsidRDefault="00137892" w:rsidP="000C38BB">
      <w:pPr>
        <w:jc w:val="both"/>
        <w:rPr>
          <w:rFonts w:ascii="Times New Roman" w:hAnsi="Times New Roman"/>
        </w:rPr>
      </w:pPr>
    </w:p>
    <w:p w:rsidR="00137892" w:rsidRDefault="00137892" w:rsidP="000C38BB">
      <w:pPr>
        <w:jc w:val="both"/>
        <w:rPr>
          <w:rFonts w:ascii="Times New Roman" w:hAnsi="Times New Roman"/>
        </w:rPr>
      </w:pPr>
    </w:p>
    <w:p w:rsidR="00137892" w:rsidRDefault="00137892" w:rsidP="000C38BB">
      <w:pPr>
        <w:jc w:val="both"/>
        <w:rPr>
          <w:rFonts w:ascii="Times New Roman" w:hAnsi="Times New Roman"/>
        </w:rPr>
      </w:pPr>
    </w:p>
    <w:p w:rsidR="00137892" w:rsidRDefault="00137892" w:rsidP="000C38BB">
      <w:pPr>
        <w:jc w:val="both"/>
        <w:rPr>
          <w:rFonts w:ascii="Times New Roman" w:hAnsi="Times New Roman"/>
        </w:rPr>
      </w:pPr>
    </w:p>
    <w:p w:rsidR="00FF171E" w:rsidRDefault="00FF171E" w:rsidP="000C38BB">
      <w:pPr>
        <w:jc w:val="both"/>
        <w:rPr>
          <w:rFonts w:ascii="Times New Roman" w:hAnsi="Times New Roman"/>
        </w:rPr>
      </w:pPr>
    </w:p>
    <w:p w:rsidR="00FF171E" w:rsidRDefault="00FF171E" w:rsidP="000C38BB">
      <w:pPr>
        <w:jc w:val="both"/>
        <w:rPr>
          <w:rFonts w:ascii="Times New Roman" w:hAnsi="Times New Roman"/>
        </w:rPr>
      </w:pPr>
    </w:p>
    <w:p w:rsidR="00FF171E" w:rsidRDefault="00FF171E" w:rsidP="000C38BB">
      <w:pPr>
        <w:jc w:val="both"/>
        <w:rPr>
          <w:rFonts w:ascii="Times New Roman" w:hAnsi="Times New Roman"/>
        </w:rPr>
      </w:pPr>
    </w:p>
    <w:p w:rsidR="00FF171E" w:rsidRDefault="00FF171E" w:rsidP="000C38BB">
      <w:pPr>
        <w:jc w:val="both"/>
        <w:rPr>
          <w:rFonts w:ascii="Times New Roman" w:hAnsi="Times New Roman"/>
        </w:rPr>
      </w:pPr>
    </w:p>
    <w:p w:rsidR="00137892" w:rsidRDefault="00137892" w:rsidP="000C38BB">
      <w:pPr>
        <w:jc w:val="both"/>
        <w:rPr>
          <w:rFonts w:ascii="Times New Roman" w:hAnsi="Times New Roman"/>
        </w:rPr>
      </w:pPr>
    </w:p>
    <w:p w:rsidR="000B0038" w:rsidRDefault="000B0038" w:rsidP="000B0038">
      <w:pPr>
        <w:jc w:val="both"/>
        <w:rPr>
          <w:rFonts w:ascii="Times New Roman" w:hAnsi="Times New Roman"/>
          <w:b/>
          <w:bCs/>
          <w:sz w:val="24"/>
          <w:szCs w:val="24"/>
        </w:rPr>
      </w:pPr>
      <w:r w:rsidRPr="000B0038">
        <w:rPr>
          <w:rFonts w:ascii="Times New Roman" w:hAnsi="Times New Roman"/>
          <w:b/>
          <w:bCs/>
          <w:sz w:val="24"/>
          <w:szCs w:val="24"/>
        </w:rPr>
        <w:lastRenderedPageBreak/>
        <w:t>A621001 Redovna djelatnost Sveučilišta u Zagrebu</w:t>
      </w:r>
    </w:p>
    <w:p w:rsidR="000B0038" w:rsidRPr="000B0038" w:rsidRDefault="000B0038" w:rsidP="000B0038">
      <w:pPr>
        <w:jc w:val="both"/>
        <w:rPr>
          <w:rFonts w:ascii="Times New Roman" w:hAnsi="Times New Roman"/>
          <w:b/>
          <w:bCs/>
          <w:sz w:val="24"/>
          <w:szCs w:val="24"/>
        </w:rPr>
      </w:pP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Zakonske i druge pravne osnove</w:t>
      </w:r>
      <w:r w:rsidR="00F50E74">
        <w:rPr>
          <w:rFonts w:ascii="Times New Roman" w:hAnsi="Times New Roman"/>
          <w:bCs/>
          <w:sz w:val="24"/>
          <w:szCs w:val="24"/>
        </w:rPr>
        <w:t>:</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Zakon o znanstvenoj djelatnosti i visokom obrazovanju</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Uredba o nazivima radnih mjesta i koeficijenata složenosti poslova u javnim službama</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Temeljni kolektivni ugovor za službenike i namještenike u javnim službama</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Kolektivni ugovor za znanost i visoko obrazovanje</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Zakon o ustanovama</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Upute za izradu financijskog plana razdjela 080 – Ministarstvo znanosti i obrazovanja za razdoblje</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xml:space="preserve">   2023. – 2025.</w:t>
      </w:r>
    </w:p>
    <w:p w:rsidR="000B0038" w:rsidRDefault="000B0038" w:rsidP="00D82064">
      <w:pPr>
        <w:spacing w:line="276" w:lineRule="auto"/>
        <w:jc w:val="both"/>
        <w:rPr>
          <w:rFonts w:ascii="Times New Roman" w:hAnsi="Times New Roman"/>
          <w:bCs/>
          <w:sz w:val="24"/>
          <w:szCs w:val="24"/>
        </w:rPr>
      </w:pPr>
      <w:r w:rsidRPr="000B0038">
        <w:rPr>
          <w:rFonts w:ascii="Times New Roman" w:hAnsi="Times New Roman"/>
          <w:bCs/>
          <w:sz w:val="24"/>
          <w:szCs w:val="24"/>
        </w:rPr>
        <w:t>- Upute za izradu prijedloga financijskog plana Sveučilišta u Zagrebu za razdoblje 2023.- 2025.</w:t>
      </w:r>
    </w:p>
    <w:p w:rsidR="000B0038" w:rsidRPr="000B0038" w:rsidRDefault="000B0038" w:rsidP="000B0038">
      <w:pPr>
        <w:jc w:val="both"/>
        <w:rPr>
          <w:rFonts w:ascii="Times New Roman" w:hAnsi="Times New Roman"/>
          <w:bCs/>
          <w:sz w:val="24"/>
          <w:szCs w:val="24"/>
        </w:rPr>
      </w:pPr>
    </w:p>
    <w:tbl>
      <w:tblPr>
        <w:tblW w:w="9639" w:type="dxa"/>
        <w:tblInd w:w="108" w:type="dxa"/>
        <w:tblLook w:val="04A0" w:firstRow="1" w:lastRow="0" w:firstColumn="1" w:lastColumn="0" w:noHBand="0" w:noVBand="1"/>
      </w:tblPr>
      <w:tblGrid>
        <w:gridCol w:w="1158"/>
        <w:gridCol w:w="1216"/>
        <w:gridCol w:w="1360"/>
        <w:gridCol w:w="1596"/>
        <w:gridCol w:w="1596"/>
        <w:gridCol w:w="1596"/>
        <w:gridCol w:w="1117"/>
      </w:tblGrid>
      <w:tr w:rsidR="000B0038" w:rsidRPr="000B0038" w:rsidTr="00B16B32">
        <w:trPr>
          <w:trHeight w:val="735"/>
        </w:trPr>
        <w:tc>
          <w:tcPr>
            <w:tcW w:w="11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B0038" w:rsidRPr="000B0038" w:rsidRDefault="000B0038" w:rsidP="000B0038">
            <w:pPr>
              <w:jc w:val="both"/>
              <w:rPr>
                <w:rFonts w:ascii="Times New Roman" w:hAnsi="Times New Roman"/>
                <w:sz w:val="24"/>
                <w:szCs w:val="24"/>
              </w:rPr>
            </w:pPr>
          </w:p>
        </w:tc>
        <w:tc>
          <w:tcPr>
            <w:tcW w:w="1216"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Izvršenje 2021</w:t>
            </w:r>
            <w:r w:rsidR="000B0038" w:rsidRPr="00D82064">
              <w:rPr>
                <w:rFonts w:ascii="Times New Roman" w:hAnsi="Times New Roman"/>
                <w:sz w:val="24"/>
                <w:szCs w:val="24"/>
              </w:rPr>
              <w:t>.</w:t>
            </w:r>
          </w:p>
        </w:tc>
        <w:tc>
          <w:tcPr>
            <w:tcW w:w="1360"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Plan 2022</w:t>
            </w:r>
            <w:r w:rsidR="000B0038" w:rsidRPr="00D82064">
              <w:rPr>
                <w:rFonts w:ascii="Times New Roman" w:hAnsi="Times New Roman"/>
                <w:sz w:val="24"/>
                <w:szCs w:val="24"/>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Plan 2023</w:t>
            </w:r>
            <w:r w:rsidR="000B0038" w:rsidRPr="00D82064">
              <w:rPr>
                <w:rFonts w:ascii="Times New Roman" w:hAnsi="Times New Roman"/>
                <w:sz w:val="24"/>
                <w:szCs w:val="24"/>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Plan 2024</w:t>
            </w:r>
            <w:r w:rsidR="000B0038" w:rsidRPr="00D82064">
              <w:rPr>
                <w:rFonts w:ascii="Times New Roman" w:hAnsi="Times New Roman"/>
                <w:sz w:val="24"/>
                <w:szCs w:val="24"/>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0B0038" w:rsidP="000B0038">
            <w:pPr>
              <w:jc w:val="both"/>
              <w:rPr>
                <w:rFonts w:ascii="Times New Roman" w:hAnsi="Times New Roman"/>
                <w:sz w:val="24"/>
                <w:szCs w:val="24"/>
              </w:rPr>
            </w:pPr>
            <w:r w:rsidRPr="00D82064">
              <w:rPr>
                <w:rFonts w:ascii="Times New Roman" w:hAnsi="Times New Roman"/>
                <w:sz w:val="24"/>
                <w:szCs w:val="24"/>
              </w:rPr>
              <w:t>Plan 202</w:t>
            </w:r>
            <w:r w:rsidR="00510879" w:rsidRPr="00D82064">
              <w:rPr>
                <w:rFonts w:ascii="Times New Roman" w:hAnsi="Times New Roman"/>
                <w:sz w:val="24"/>
                <w:szCs w:val="24"/>
              </w:rPr>
              <w:t>5</w:t>
            </w:r>
            <w:r w:rsidRPr="00D82064">
              <w:rPr>
                <w:rFonts w:ascii="Times New Roman" w:hAnsi="Times New Roman"/>
                <w:sz w:val="24"/>
                <w:szCs w:val="24"/>
              </w:rPr>
              <w:t>.</w:t>
            </w:r>
          </w:p>
        </w:tc>
        <w:tc>
          <w:tcPr>
            <w:tcW w:w="1117"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Indeks 23./22</w:t>
            </w:r>
            <w:r w:rsidR="000B0038" w:rsidRPr="00D82064">
              <w:rPr>
                <w:rFonts w:ascii="Times New Roman" w:hAnsi="Times New Roman"/>
                <w:sz w:val="24"/>
                <w:szCs w:val="24"/>
              </w:rPr>
              <w:t>.</w:t>
            </w:r>
          </w:p>
        </w:tc>
      </w:tr>
      <w:tr w:rsidR="000B0038" w:rsidRPr="000B0038" w:rsidTr="00B16B32">
        <w:trPr>
          <w:trHeight w:val="480"/>
        </w:trPr>
        <w:tc>
          <w:tcPr>
            <w:tcW w:w="1158" w:type="dxa"/>
            <w:tcBorders>
              <w:top w:val="nil"/>
              <w:left w:val="single" w:sz="4" w:space="0" w:color="auto"/>
              <w:bottom w:val="single" w:sz="4" w:space="0" w:color="auto"/>
              <w:right w:val="single" w:sz="4" w:space="0" w:color="auto"/>
            </w:tcBorders>
            <w:shd w:val="clear" w:color="auto" w:fill="auto"/>
            <w:vAlign w:val="bottom"/>
            <w:hideMark/>
          </w:tcPr>
          <w:p w:rsidR="000B0038" w:rsidRPr="000B0038" w:rsidRDefault="000B0038" w:rsidP="000B0038">
            <w:pPr>
              <w:jc w:val="both"/>
              <w:rPr>
                <w:rFonts w:ascii="Times New Roman" w:hAnsi="Times New Roman"/>
                <w:sz w:val="24"/>
                <w:szCs w:val="24"/>
              </w:rPr>
            </w:pPr>
            <w:r w:rsidRPr="000B0038">
              <w:rPr>
                <w:rFonts w:ascii="Times New Roman" w:hAnsi="Times New Roman"/>
                <w:sz w:val="24"/>
                <w:szCs w:val="24"/>
              </w:rPr>
              <w:t>A621001</w:t>
            </w:r>
          </w:p>
        </w:tc>
        <w:tc>
          <w:tcPr>
            <w:tcW w:w="1216" w:type="dxa"/>
            <w:tcBorders>
              <w:top w:val="nil"/>
              <w:left w:val="nil"/>
              <w:bottom w:val="single" w:sz="4" w:space="0" w:color="auto"/>
              <w:right w:val="single" w:sz="4" w:space="0" w:color="auto"/>
            </w:tcBorders>
            <w:shd w:val="clear" w:color="auto" w:fill="auto"/>
            <w:noWrap/>
            <w:vAlign w:val="bottom"/>
          </w:tcPr>
          <w:p w:rsidR="000B0038" w:rsidRPr="0073292B" w:rsidRDefault="0073292B" w:rsidP="000B0038">
            <w:pPr>
              <w:jc w:val="both"/>
              <w:rPr>
                <w:rFonts w:ascii="Times New Roman" w:hAnsi="Times New Roman"/>
                <w:sz w:val="24"/>
                <w:szCs w:val="24"/>
              </w:rPr>
            </w:pPr>
            <w:r w:rsidRPr="0073292B">
              <w:rPr>
                <w:rFonts w:ascii="Times New Roman" w:hAnsi="Times New Roman"/>
                <w:sz w:val="24"/>
                <w:szCs w:val="24"/>
              </w:rPr>
              <w:t>5.002.110</w:t>
            </w:r>
          </w:p>
        </w:tc>
        <w:tc>
          <w:tcPr>
            <w:tcW w:w="1360" w:type="dxa"/>
            <w:tcBorders>
              <w:top w:val="nil"/>
              <w:left w:val="nil"/>
              <w:bottom w:val="single" w:sz="4" w:space="0" w:color="auto"/>
              <w:right w:val="single" w:sz="4" w:space="0" w:color="auto"/>
            </w:tcBorders>
            <w:shd w:val="clear" w:color="auto" w:fill="auto"/>
            <w:noWrap/>
            <w:vAlign w:val="bottom"/>
          </w:tcPr>
          <w:p w:rsidR="000B0038" w:rsidRPr="0073292B" w:rsidRDefault="00BE4595" w:rsidP="000B0038">
            <w:pPr>
              <w:jc w:val="both"/>
              <w:rPr>
                <w:rFonts w:ascii="Times New Roman" w:hAnsi="Times New Roman"/>
                <w:sz w:val="24"/>
                <w:szCs w:val="24"/>
              </w:rPr>
            </w:pPr>
            <w:r w:rsidRPr="0073292B">
              <w:rPr>
                <w:rFonts w:ascii="Times New Roman" w:hAnsi="Times New Roman"/>
                <w:sz w:val="24"/>
                <w:szCs w:val="24"/>
              </w:rPr>
              <w:t>4.918.577</w:t>
            </w:r>
          </w:p>
        </w:tc>
        <w:tc>
          <w:tcPr>
            <w:tcW w:w="1596" w:type="dxa"/>
            <w:tcBorders>
              <w:top w:val="nil"/>
              <w:left w:val="nil"/>
              <w:bottom w:val="single" w:sz="4" w:space="0" w:color="auto"/>
              <w:right w:val="single" w:sz="4" w:space="0" w:color="auto"/>
            </w:tcBorders>
            <w:shd w:val="clear" w:color="auto" w:fill="auto"/>
            <w:noWrap/>
            <w:vAlign w:val="bottom"/>
          </w:tcPr>
          <w:p w:rsidR="000B0038" w:rsidRPr="00D82064" w:rsidRDefault="00811FDE" w:rsidP="000B0038">
            <w:pPr>
              <w:jc w:val="both"/>
              <w:rPr>
                <w:rFonts w:ascii="Times New Roman" w:hAnsi="Times New Roman"/>
                <w:sz w:val="24"/>
                <w:szCs w:val="24"/>
              </w:rPr>
            </w:pPr>
            <w:r>
              <w:rPr>
                <w:rFonts w:ascii="Times New Roman" w:hAnsi="Times New Roman"/>
                <w:sz w:val="24"/>
                <w:szCs w:val="24"/>
              </w:rPr>
              <w:t>5.853.068</w:t>
            </w:r>
          </w:p>
        </w:tc>
        <w:tc>
          <w:tcPr>
            <w:tcW w:w="1596" w:type="dxa"/>
            <w:tcBorders>
              <w:top w:val="nil"/>
              <w:left w:val="nil"/>
              <w:bottom w:val="single" w:sz="4" w:space="0" w:color="auto"/>
              <w:right w:val="single" w:sz="4" w:space="0" w:color="auto"/>
            </w:tcBorders>
            <w:shd w:val="clear" w:color="auto" w:fill="auto"/>
            <w:noWrap/>
            <w:vAlign w:val="bottom"/>
          </w:tcPr>
          <w:p w:rsidR="000B0038" w:rsidRPr="00D82064" w:rsidRDefault="00811FDE" w:rsidP="000B0038">
            <w:pPr>
              <w:jc w:val="both"/>
              <w:rPr>
                <w:rFonts w:ascii="Times New Roman" w:hAnsi="Times New Roman"/>
                <w:sz w:val="24"/>
                <w:szCs w:val="24"/>
              </w:rPr>
            </w:pPr>
            <w:r>
              <w:rPr>
                <w:rFonts w:ascii="Times New Roman" w:hAnsi="Times New Roman"/>
                <w:sz w:val="24"/>
                <w:szCs w:val="24"/>
              </w:rPr>
              <w:t>5.880.869</w:t>
            </w:r>
          </w:p>
        </w:tc>
        <w:tc>
          <w:tcPr>
            <w:tcW w:w="1596" w:type="dxa"/>
            <w:tcBorders>
              <w:top w:val="nil"/>
              <w:left w:val="nil"/>
              <w:bottom w:val="single" w:sz="4" w:space="0" w:color="auto"/>
              <w:right w:val="single" w:sz="4" w:space="0" w:color="auto"/>
            </w:tcBorders>
            <w:shd w:val="clear" w:color="auto" w:fill="auto"/>
            <w:noWrap/>
            <w:vAlign w:val="bottom"/>
          </w:tcPr>
          <w:p w:rsidR="000B0038" w:rsidRPr="004D5DC8" w:rsidRDefault="00811FDE" w:rsidP="000B0038">
            <w:pPr>
              <w:jc w:val="both"/>
              <w:rPr>
                <w:rFonts w:ascii="Times New Roman" w:hAnsi="Times New Roman"/>
                <w:sz w:val="24"/>
                <w:szCs w:val="24"/>
              </w:rPr>
            </w:pPr>
            <w:r>
              <w:rPr>
                <w:rFonts w:ascii="Times New Roman" w:hAnsi="Times New Roman"/>
                <w:sz w:val="24"/>
                <w:szCs w:val="24"/>
              </w:rPr>
              <w:t>5.908.811</w:t>
            </w:r>
          </w:p>
        </w:tc>
        <w:tc>
          <w:tcPr>
            <w:tcW w:w="1117" w:type="dxa"/>
            <w:tcBorders>
              <w:top w:val="nil"/>
              <w:left w:val="nil"/>
              <w:bottom w:val="single" w:sz="4" w:space="0" w:color="auto"/>
              <w:right w:val="single" w:sz="4" w:space="0" w:color="auto"/>
            </w:tcBorders>
            <w:shd w:val="clear" w:color="auto" w:fill="auto"/>
            <w:noWrap/>
            <w:vAlign w:val="bottom"/>
          </w:tcPr>
          <w:p w:rsidR="000B0038" w:rsidRPr="004D5DC8" w:rsidRDefault="00811FDE" w:rsidP="000B0038">
            <w:pPr>
              <w:jc w:val="both"/>
              <w:rPr>
                <w:rFonts w:ascii="Times New Roman" w:hAnsi="Times New Roman"/>
                <w:sz w:val="24"/>
                <w:szCs w:val="24"/>
              </w:rPr>
            </w:pPr>
            <w:r>
              <w:rPr>
                <w:rFonts w:ascii="Times New Roman" w:hAnsi="Times New Roman"/>
                <w:sz w:val="24"/>
                <w:szCs w:val="24"/>
              </w:rPr>
              <w:t>119,00</w:t>
            </w:r>
          </w:p>
        </w:tc>
      </w:tr>
    </w:tbl>
    <w:p w:rsidR="000B0038" w:rsidRPr="000B0038" w:rsidRDefault="000B0038" w:rsidP="000B0038">
      <w:pPr>
        <w:jc w:val="both"/>
        <w:rPr>
          <w:rFonts w:ascii="Times New Roman" w:hAnsi="Times New Roman"/>
          <w:bCs/>
          <w:sz w:val="24"/>
          <w:szCs w:val="24"/>
        </w:rPr>
      </w:pPr>
    </w:p>
    <w:p w:rsidR="00271823" w:rsidRPr="00BC7BF5" w:rsidRDefault="00E01A7B" w:rsidP="00E01A7B">
      <w:pPr>
        <w:spacing w:line="276" w:lineRule="auto"/>
        <w:jc w:val="both"/>
        <w:rPr>
          <w:rFonts w:ascii="Times New Roman" w:eastAsia="Calibri" w:hAnsi="Times New Roman"/>
          <w:bCs/>
          <w:sz w:val="24"/>
          <w:szCs w:val="24"/>
        </w:rPr>
      </w:pPr>
      <w:r w:rsidRPr="00E01A7B">
        <w:rPr>
          <w:rFonts w:ascii="Times New Roman" w:hAnsi="Times New Roman"/>
          <w:bCs/>
          <w:sz w:val="24"/>
          <w:szCs w:val="24"/>
        </w:rPr>
        <w:t>Ova aktivnost provodi se svake godine iz izvora financiranja 11 Opći prihodi i primici. Aktivnosti se odnose na planiranje rashoda za zaposlene na teret državnog proračuna te dijela materijalnih rashoda koji se financiraju iz državnog proračuna. Sredstva za 2022. godinu pla</w:t>
      </w:r>
      <w:r>
        <w:rPr>
          <w:rFonts w:ascii="Times New Roman" w:hAnsi="Times New Roman"/>
          <w:bCs/>
          <w:sz w:val="24"/>
          <w:szCs w:val="24"/>
        </w:rPr>
        <w:t>nirana su u iznosu od 4.918.577</w:t>
      </w:r>
      <w:r w:rsidRPr="00E01A7B">
        <w:rPr>
          <w:rFonts w:ascii="Times New Roman" w:hAnsi="Times New Roman"/>
          <w:bCs/>
          <w:sz w:val="24"/>
          <w:szCs w:val="24"/>
        </w:rPr>
        <w:t xml:space="preserve"> eura, rashodi se odnose za plaće zaposlenika, materijalna prava zaposlenika, prijevoz zaposlenika na posao i s posla</w:t>
      </w:r>
      <w:r>
        <w:rPr>
          <w:rFonts w:ascii="Times New Roman" w:hAnsi="Times New Roman"/>
          <w:bCs/>
          <w:sz w:val="24"/>
          <w:szCs w:val="24"/>
        </w:rPr>
        <w:t>, sistematske preglede, rad studentskih zborova,</w:t>
      </w:r>
      <w:r w:rsidRPr="00E01A7B">
        <w:rPr>
          <w:rFonts w:ascii="Times New Roman" w:hAnsi="Times New Roman"/>
          <w:bCs/>
          <w:sz w:val="24"/>
          <w:szCs w:val="24"/>
        </w:rPr>
        <w:t xml:space="preserve"> te za novčanu naknadu za nezapošljavanje osoba s invaliditetom. Planirana sredstva za 2023. iznose </w:t>
      </w:r>
      <w:r w:rsidR="00811FDE">
        <w:rPr>
          <w:rFonts w:ascii="Times New Roman" w:hAnsi="Times New Roman"/>
          <w:bCs/>
          <w:sz w:val="24"/>
          <w:szCs w:val="24"/>
        </w:rPr>
        <w:t xml:space="preserve">5.853.068 eura, </w:t>
      </w:r>
      <w:r w:rsidRPr="00E01A7B">
        <w:rPr>
          <w:rFonts w:ascii="Times New Roman" w:hAnsi="Times New Roman"/>
          <w:bCs/>
          <w:sz w:val="24"/>
          <w:szCs w:val="24"/>
        </w:rPr>
        <w:t xml:space="preserve">iznosi za 2024. i 2025. </w:t>
      </w:r>
      <w:r w:rsidR="00811FDE">
        <w:rPr>
          <w:rFonts w:ascii="Times New Roman" w:hAnsi="Times New Roman"/>
          <w:bCs/>
          <w:sz w:val="24"/>
          <w:szCs w:val="24"/>
        </w:rPr>
        <w:t>malo su povećani</w:t>
      </w:r>
      <w:r w:rsidRPr="00E01A7B">
        <w:rPr>
          <w:rFonts w:ascii="Times New Roman" w:hAnsi="Times New Roman"/>
          <w:bCs/>
          <w:sz w:val="24"/>
          <w:szCs w:val="24"/>
        </w:rPr>
        <w:t>. Sredstva su planirana na temelju zadanih limita od Ministarstva znano</w:t>
      </w:r>
      <w:r>
        <w:rPr>
          <w:rFonts w:ascii="Times New Roman" w:hAnsi="Times New Roman"/>
          <w:bCs/>
          <w:sz w:val="24"/>
          <w:szCs w:val="24"/>
        </w:rPr>
        <w:t>sti i obrazovanja</w:t>
      </w:r>
      <w:r w:rsidR="00BC7BF5">
        <w:rPr>
          <w:rFonts w:ascii="Times New Roman" w:hAnsi="Times New Roman"/>
          <w:bCs/>
          <w:sz w:val="24"/>
          <w:szCs w:val="24"/>
        </w:rPr>
        <w:t xml:space="preserve">, te su </w:t>
      </w:r>
      <w:r w:rsidR="00BC7BF5" w:rsidRPr="00BC7BF5">
        <w:rPr>
          <w:rFonts w:ascii="Times New Roman" w:eastAsia="Calibri" w:hAnsi="Times New Roman"/>
          <w:bCs/>
          <w:sz w:val="24"/>
          <w:szCs w:val="24"/>
        </w:rPr>
        <w:t>usklađeni s konačno usvojenim Državnim proračunom</w:t>
      </w:r>
      <w:r w:rsidR="00D1367F">
        <w:rPr>
          <w:rFonts w:ascii="Times New Roman" w:eastAsia="Calibri" w:hAnsi="Times New Roman"/>
          <w:bCs/>
          <w:sz w:val="24"/>
          <w:szCs w:val="24"/>
        </w:rPr>
        <w:t xml:space="preserve"> koji je usvojio Hrvatski</w:t>
      </w:r>
      <w:r w:rsidR="00BC7BF5" w:rsidRPr="00BC7BF5">
        <w:rPr>
          <w:rFonts w:ascii="Times New Roman" w:eastAsia="Calibri" w:hAnsi="Times New Roman"/>
          <w:bCs/>
          <w:sz w:val="24"/>
          <w:szCs w:val="24"/>
        </w:rPr>
        <w:t xml:space="preserve"> sabor.</w:t>
      </w:r>
    </w:p>
    <w:p w:rsidR="00271823" w:rsidRDefault="00271823" w:rsidP="000B0038">
      <w:pPr>
        <w:jc w:val="both"/>
        <w:rPr>
          <w:rFonts w:ascii="Times New Roman" w:hAnsi="Times New Roman"/>
          <w:bCs/>
          <w:sz w:val="24"/>
          <w:szCs w:val="24"/>
        </w:rPr>
      </w:pPr>
    </w:p>
    <w:p w:rsidR="000B0038" w:rsidRPr="00E66CA6" w:rsidRDefault="00E66CA6" w:rsidP="00E66CA6">
      <w:pPr>
        <w:jc w:val="both"/>
        <w:rPr>
          <w:rFonts w:ascii="Times New Roman" w:hAnsi="Times New Roman"/>
          <w:bCs/>
          <w:sz w:val="24"/>
          <w:szCs w:val="24"/>
        </w:rPr>
      </w:pPr>
      <w:r>
        <w:rPr>
          <w:rFonts w:ascii="Times New Roman" w:hAnsi="Times New Roman"/>
          <w:b/>
          <w:bCs/>
          <w:sz w:val="24"/>
          <w:szCs w:val="24"/>
        </w:rPr>
        <w:t>A622122 P</w:t>
      </w:r>
      <w:r w:rsidRPr="00E66CA6">
        <w:rPr>
          <w:rFonts w:ascii="Times New Roman" w:hAnsi="Times New Roman"/>
          <w:b/>
          <w:bCs/>
          <w:sz w:val="24"/>
          <w:szCs w:val="24"/>
        </w:rPr>
        <w:t>rogramsko financiranje</w:t>
      </w:r>
      <w:r>
        <w:rPr>
          <w:rFonts w:ascii="Times New Roman" w:hAnsi="Times New Roman"/>
          <w:b/>
          <w:bCs/>
          <w:sz w:val="24"/>
          <w:szCs w:val="24"/>
        </w:rPr>
        <w:t xml:space="preserve"> javnih visokih učilišta</w:t>
      </w:r>
    </w:p>
    <w:p w:rsidR="000B0038" w:rsidRDefault="000B0038" w:rsidP="000B0038">
      <w:pPr>
        <w:jc w:val="both"/>
        <w:rPr>
          <w:rFonts w:ascii="Times New Roman" w:hAnsi="Times New Roman"/>
          <w:bCs/>
          <w:sz w:val="24"/>
          <w:szCs w:val="24"/>
        </w:rPr>
      </w:pPr>
    </w:p>
    <w:p w:rsidR="00E66CA6" w:rsidRPr="000B0038" w:rsidRDefault="00E66CA6" w:rsidP="00E66CA6">
      <w:pPr>
        <w:spacing w:line="276" w:lineRule="auto"/>
        <w:jc w:val="both"/>
        <w:rPr>
          <w:rFonts w:ascii="Times New Roman" w:hAnsi="Times New Roman"/>
          <w:bCs/>
          <w:sz w:val="24"/>
          <w:szCs w:val="24"/>
        </w:rPr>
      </w:pPr>
      <w:r w:rsidRPr="000B0038">
        <w:rPr>
          <w:rFonts w:ascii="Times New Roman" w:hAnsi="Times New Roman"/>
          <w:bCs/>
          <w:sz w:val="24"/>
          <w:szCs w:val="24"/>
        </w:rPr>
        <w:t>Zakonske i druge pravne osnove</w:t>
      </w:r>
      <w:r w:rsidR="00F50E74">
        <w:rPr>
          <w:rFonts w:ascii="Times New Roman" w:hAnsi="Times New Roman"/>
          <w:bCs/>
          <w:sz w:val="24"/>
          <w:szCs w:val="24"/>
        </w:rPr>
        <w:t>:</w:t>
      </w:r>
    </w:p>
    <w:p w:rsidR="00E66CA6" w:rsidRDefault="00E66CA6" w:rsidP="00E66CA6">
      <w:pPr>
        <w:spacing w:line="276" w:lineRule="auto"/>
        <w:jc w:val="both"/>
        <w:rPr>
          <w:rFonts w:ascii="Times New Roman" w:hAnsi="Times New Roman"/>
          <w:bCs/>
          <w:sz w:val="24"/>
          <w:szCs w:val="24"/>
        </w:rPr>
      </w:pPr>
      <w:r w:rsidRPr="000B0038">
        <w:rPr>
          <w:rFonts w:ascii="Times New Roman" w:hAnsi="Times New Roman"/>
          <w:bCs/>
          <w:sz w:val="24"/>
          <w:szCs w:val="24"/>
        </w:rPr>
        <w:t>- Zakon o znanstvenoj djelatnosti i visokom obrazovanju</w:t>
      </w:r>
    </w:p>
    <w:p w:rsidR="00E66CA6" w:rsidRDefault="00E66CA6" w:rsidP="00E66CA6">
      <w:pPr>
        <w:spacing w:line="276" w:lineRule="auto"/>
        <w:jc w:val="both"/>
        <w:rPr>
          <w:rFonts w:ascii="Times New Roman" w:hAnsi="Times New Roman"/>
          <w:bCs/>
          <w:sz w:val="24"/>
          <w:szCs w:val="24"/>
        </w:rPr>
      </w:pPr>
      <w:r w:rsidRPr="000B0038">
        <w:rPr>
          <w:rFonts w:ascii="Times New Roman" w:hAnsi="Times New Roman"/>
          <w:bCs/>
          <w:sz w:val="24"/>
          <w:szCs w:val="24"/>
        </w:rPr>
        <w:t>- Kolektivni ugovor za znanost i visoko obrazovanje</w:t>
      </w:r>
    </w:p>
    <w:p w:rsidR="00E66CA6" w:rsidRDefault="00E66CA6" w:rsidP="00E66CA6">
      <w:pPr>
        <w:spacing w:line="276" w:lineRule="auto"/>
        <w:jc w:val="both"/>
        <w:rPr>
          <w:rFonts w:ascii="Times New Roman" w:hAnsi="Times New Roman"/>
          <w:bCs/>
          <w:sz w:val="24"/>
          <w:szCs w:val="24"/>
        </w:rPr>
      </w:pPr>
      <w:r>
        <w:rPr>
          <w:rFonts w:ascii="Times New Roman" w:hAnsi="Times New Roman"/>
          <w:bCs/>
          <w:sz w:val="24"/>
          <w:szCs w:val="24"/>
        </w:rPr>
        <w:t>- Zakon o osiguranju kvalitete u znanosti i visokom obrazovanju</w:t>
      </w:r>
    </w:p>
    <w:p w:rsidR="00E66CA6" w:rsidRPr="000B0038" w:rsidRDefault="00E66CA6" w:rsidP="00E66CA6">
      <w:pPr>
        <w:spacing w:line="276" w:lineRule="auto"/>
        <w:jc w:val="both"/>
        <w:rPr>
          <w:rFonts w:ascii="Times New Roman" w:hAnsi="Times New Roman"/>
          <w:bCs/>
          <w:sz w:val="24"/>
          <w:szCs w:val="24"/>
        </w:rPr>
      </w:pPr>
      <w:r w:rsidRPr="000B0038">
        <w:rPr>
          <w:rFonts w:ascii="Times New Roman" w:hAnsi="Times New Roman"/>
          <w:bCs/>
          <w:sz w:val="24"/>
          <w:szCs w:val="24"/>
        </w:rPr>
        <w:t>- Upute za izradu financijskog plana razdjela 080 – Ministarstvo znanosti i obrazovanja za razdoblje</w:t>
      </w:r>
    </w:p>
    <w:p w:rsidR="00E66CA6" w:rsidRPr="000B0038" w:rsidRDefault="00E66CA6" w:rsidP="00E66CA6">
      <w:pPr>
        <w:spacing w:line="276" w:lineRule="auto"/>
        <w:jc w:val="both"/>
        <w:rPr>
          <w:rFonts w:ascii="Times New Roman" w:hAnsi="Times New Roman"/>
          <w:bCs/>
          <w:sz w:val="24"/>
          <w:szCs w:val="24"/>
        </w:rPr>
      </w:pPr>
      <w:r w:rsidRPr="000B0038">
        <w:rPr>
          <w:rFonts w:ascii="Times New Roman" w:hAnsi="Times New Roman"/>
          <w:bCs/>
          <w:sz w:val="24"/>
          <w:szCs w:val="24"/>
        </w:rPr>
        <w:t xml:space="preserve">   2023. – 2025.</w:t>
      </w:r>
    </w:p>
    <w:p w:rsidR="000B0038" w:rsidRDefault="00E66CA6" w:rsidP="00302A1B">
      <w:pPr>
        <w:spacing w:line="276" w:lineRule="auto"/>
        <w:jc w:val="both"/>
        <w:rPr>
          <w:rFonts w:ascii="Times New Roman" w:hAnsi="Times New Roman"/>
          <w:bCs/>
          <w:sz w:val="24"/>
          <w:szCs w:val="24"/>
        </w:rPr>
      </w:pPr>
      <w:r w:rsidRPr="000B0038">
        <w:rPr>
          <w:rFonts w:ascii="Times New Roman" w:hAnsi="Times New Roman"/>
          <w:bCs/>
          <w:sz w:val="24"/>
          <w:szCs w:val="24"/>
        </w:rPr>
        <w:t>- Upute za izradu prijedloga financijskog plana Sveučilišta u Zagrebu za razdoblje 2023.- 2025.</w:t>
      </w:r>
    </w:p>
    <w:p w:rsidR="000B0038" w:rsidRPr="000B0038" w:rsidRDefault="000B0038" w:rsidP="000B0038">
      <w:pPr>
        <w:jc w:val="both"/>
        <w:rPr>
          <w:rFonts w:ascii="Times New Roman" w:hAnsi="Times New Roman"/>
          <w:bCs/>
          <w:sz w:val="24"/>
          <w:szCs w:val="24"/>
        </w:rPr>
      </w:pPr>
    </w:p>
    <w:tbl>
      <w:tblPr>
        <w:tblW w:w="9639" w:type="dxa"/>
        <w:tblInd w:w="108" w:type="dxa"/>
        <w:tblLook w:val="04A0" w:firstRow="1" w:lastRow="0" w:firstColumn="1" w:lastColumn="0" w:noHBand="0" w:noVBand="1"/>
      </w:tblPr>
      <w:tblGrid>
        <w:gridCol w:w="1217"/>
        <w:gridCol w:w="1314"/>
        <w:gridCol w:w="1476"/>
        <w:gridCol w:w="1476"/>
        <w:gridCol w:w="1476"/>
        <w:gridCol w:w="1476"/>
        <w:gridCol w:w="1204"/>
      </w:tblGrid>
      <w:tr w:rsidR="000B0038" w:rsidRPr="000B0038" w:rsidTr="00B16B32">
        <w:trPr>
          <w:trHeight w:val="900"/>
        </w:trPr>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B0038" w:rsidRPr="000B0038" w:rsidRDefault="000B0038" w:rsidP="000B0038">
            <w:pPr>
              <w:jc w:val="both"/>
              <w:rPr>
                <w:rFonts w:ascii="Times New Roman" w:hAnsi="Times New Roman"/>
                <w:sz w:val="24"/>
                <w:szCs w:val="24"/>
              </w:rPr>
            </w:pPr>
          </w:p>
        </w:tc>
        <w:tc>
          <w:tcPr>
            <w:tcW w:w="1314"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Izvršenje 2021</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Plan 2022</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Plan 2023</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Plan 2024</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Plan 2025</w:t>
            </w:r>
            <w:r w:rsidR="000B0038" w:rsidRPr="00D82064">
              <w:rPr>
                <w:rFonts w:ascii="Times New Roman" w:hAnsi="Times New Roman"/>
                <w:sz w:val="24"/>
                <w:szCs w:val="24"/>
              </w:rPr>
              <w:t>.</w:t>
            </w:r>
          </w:p>
        </w:tc>
        <w:tc>
          <w:tcPr>
            <w:tcW w:w="1204"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0B0038" w:rsidP="00510879">
            <w:pPr>
              <w:jc w:val="both"/>
              <w:rPr>
                <w:rFonts w:ascii="Times New Roman" w:hAnsi="Times New Roman"/>
                <w:sz w:val="24"/>
                <w:szCs w:val="24"/>
              </w:rPr>
            </w:pPr>
            <w:r w:rsidRPr="00D82064">
              <w:rPr>
                <w:rFonts w:ascii="Times New Roman" w:hAnsi="Times New Roman"/>
                <w:sz w:val="24"/>
                <w:szCs w:val="24"/>
              </w:rPr>
              <w:t>Indeks 2</w:t>
            </w:r>
            <w:r w:rsidR="00510879" w:rsidRPr="00D82064">
              <w:rPr>
                <w:rFonts w:ascii="Times New Roman" w:hAnsi="Times New Roman"/>
                <w:sz w:val="24"/>
                <w:szCs w:val="24"/>
              </w:rPr>
              <w:t>3./22</w:t>
            </w:r>
            <w:r w:rsidRPr="00D82064">
              <w:rPr>
                <w:rFonts w:ascii="Times New Roman" w:hAnsi="Times New Roman"/>
                <w:sz w:val="24"/>
                <w:szCs w:val="24"/>
              </w:rPr>
              <w:t>.</w:t>
            </w:r>
          </w:p>
        </w:tc>
      </w:tr>
      <w:tr w:rsidR="000B0038" w:rsidRPr="000B0038" w:rsidTr="00B16B32">
        <w:trPr>
          <w:trHeight w:val="300"/>
        </w:trPr>
        <w:tc>
          <w:tcPr>
            <w:tcW w:w="1217" w:type="dxa"/>
            <w:tcBorders>
              <w:top w:val="nil"/>
              <w:left w:val="single" w:sz="4" w:space="0" w:color="auto"/>
              <w:bottom w:val="single" w:sz="4" w:space="0" w:color="auto"/>
              <w:right w:val="single" w:sz="4" w:space="0" w:color="auto"/>
            </w:tcBorders>
            <w:shd w:val="clear" w:color="auto" w:fill="auto"/>
            <w:vAlign w:val="bottom"/>
            <w:hideMark/>
          </w:tcPr>
          <w:p w:rsidR="000B0038" w:rsidRPr="000B0038" w:rsidRDefault="000B0038" w:rsidP="000B0038">
            <w:pPr>
              <w:jc w:val="both"/>
              <w:rPr>
                <w:rFonts w:ascii="Times New Roman" w:hAnsi="Times New Roman"/>
                <w:sz w:val="24"/>
                <w:szCs w:val="24"/>
              </w:rPr>
            </w:pPr>
            <w:r w:rsidRPr="000B0038">
              <w:rPr>
                <w:rFonts w:ascii="Times New Roman" w:hAnsi="Times New Roman"/>
                <w:sz w:val="24"/>
                <w:szCs w:val="24"/>
              </w:rPr>
              <w:t>A622122</w:t>
            </w:r>
          </w:p>
        </w:tc>
        <w:tc>
          <w:tcPr>
            <w:tcW w:w="1314" w:type="dxa"/>
            <w:tcBorders>
              <w:top w:val="nil"/>
              <w:left w:val="nil"/>
              <w:bottom w:val="single" w:sz="4" w:space="0" w:color="auto"/>
              <w:right w:val="single" w:sz="4" w:space="0" w:color="auto"/>
            </w:tcBorders>
            <w:shd w:val="clear" w:color="auto" w:fill="auto"/>
            <w:noWrap/>
            <w:vAlign w:val="bottom"/>
          </w:tcPr>
          <w:p w:rsidR="000B0038" w:rsidRPr="00302A1B" w:rsidRDefault="00FC2833" w:rsidP="000B0038">
            <w:pPr>
              <w:jc w:val="both"/>
              <w:rPr>
                <w:rFonts w:ascii="Times New Roman" w:hAnsi="Times New Roman"/>
                <w:color w:val="FF0000"/>
                <w:sz w:val="24"/>
                <w:szCs w:val="24"/>
              </w:rPr>
            </w:pPr>
            <w:r w:rsidRPr="00FC2833">
              <w:rPr>
                <w:rFonts w:ascii="Times New Roman" w:hAnsi="Times New Roman"/>
                <w:sz w:val="24"/>
                <w:szCs w:val="24"/>
              </w:rPr>
              <w:t>472.503</w:t>
            </w:r>
          </w:p>
        </w:tc>
        <w:tc>
          <w:tcPr>
            <w:tcW w:w="1476" w:type="dxa"/>
            <w:tcBorders>
              <w:top w:val="nil"/>
              <w:left w:val="nil"/>
              <w:bottom w:val="single" w:sz="4" w:space="0" w:color="auto"/>
              <w:right w:val="single" w:sz="4" w:space="0" w:color="auto"/>
            </w:tcBorders>
            <w:shd w:val="clear" w:color="auto" w:fill="auto"/>
            <w:noWrap/>
            <w:vAlign w:val="bottom"/>
          </w:tcPr>
          <w:p w:rsidR="000B0038" w:rsidRPr="00302A1B" w:rsidRDefault="00BE4595" w:rsidP="000B0038">
            <w:pPr>
              <w:jc w:val="both"/>
              <w:rPr>
                <w:rFonts w:ascii="Times New Roman" w:hAnsi="Times New Roman"/>
                <w:color w:val="FF0000"/>
                <w:sz w:val="24"/>
                <w:szCs w:val="24"/>
              </w:rPr>
            </w:pPr>
            <w:r w:rsidRPr="00D82064">
              <w:rPr>
                <w:rFonts w:ascii="Times New Roman" w:hAnsi="Times New Roman"/>
                <w:sz w:val="24"/>
                <w:szCs w:val="24"/>
              </w:rPr>
              <w:t>439.926</w:t>
            </w:r>
          </w:p>
        </w:tc>
        <w:tc>
          <w:tcPr>
            <w:tcW w:w="1476" w:type="dxa"/>
            <w:tcBorders>
              <w:top w:val="nil"/>
              <w:left w:val="nil"/>
              <w:bottom w:val="single" w:sz="4" w:space="0" w:color="auto"/>
              <w:right w:val="single" w:sz="4" w:space="0" w:color="auto"/>
            </w:tcBorders>
            <w:shd w:val="clear" w:color="auto" w:fill="auto"/>
            <w:noWrap/>
            <w:vAlign w:val="bottom"/>
          </w:tcPr>
          <w:p w:rsidR="000B0038" w:rsidRPr="00D82064" w:rsidRDefault="004F2530" w:rsidP="000B0038">
            <w:pPr>
              <w:jc w:val="both"/>
              <w:rPr>
                <w:rFonts w:ascii="Times New Roman" w:hAnsi="Times New Roman"/>
                <w:sz w:val="24"/>
                <w:szCs w:val="24"/>
              </w:rPr>
            </w:pPr>
            <w:r>
              <w:rPr>
                <w:rFonts w:ascii="Times New Roman" w:hAnsi="Times New Roman"/>
                <w:sz w:val="24"/>
                <w:szCs w:val="24"/>
              </w:rPr>
              <w:t>448.281</w:t>
            </w:r>
          </w:p>
        </w:tc>
        <w:tc>
          <w:tcPr>
            <w:tcW w:w="1476" w:type="dxa"/>
            <w:tcBorders>
              <w:top w:val="nil"/>
              <w:left w:val="nil"/>
              <w:bottom w:val="single" w:sz="4" w:space="0" w:color="auto"/>
              <w:right w:val="single" w:sz="4" w:space="0" w:color="auto"/>
            </w:tcBorders>
            <w:shd w:val="clear" w:color="auto" w:fill="auto"/>
            <w:noWrap/>
            <w:vAlign w:val="bottom"/>
          </w:tcPr>
          <w:p w:rsidR="000B0038" w:rsidRPr="00D82064" w:rsidRDefault="004F2530" w:rsidP="000B0038">
            <w:pPr>
              <w:jc w:val="both"/>
              <w:rPr>
                <w:rFonts w:ascii="Times New Roman" w:hAnsi="Times New Roman"/>
                <w:sz w:val="24"/>
                <w:szCs w:val="24"/>
              </w:rPr>
            </w:pPr>
            <w:r>
              <w:rPr>
                <w:rFonts w:ascii="Times New Roman" w:hAnsi="Times New Roman"/>
                <w:sz w:val="24"/>
                <w:szCs w:val="24"/>
              </w:rPr>
              <w:t>448.281</w:t>
            </w:r>
          </w:p>
        </w:tc>
        <w:tc>
          <w:tcPr>
            <w:tcW w:w="1476" w:type="dxa"/>
            <w:tcBorders>
              <w:top w:val="nil"/>
              <w:left w:val="nil"/>
              <w:bottom w:val="single" w:sz="4" w:space="0" w:color="auto"/>
              <w:right w:val="single" w:sz="4" w:space="0" w:color="auto"/>
            </w:tcBorders>
            <w:shd w:val="clear" w:color="auto" w:fill="auto"/>
            <w:noWrap/>
            <w:vAlign w:val="bottom"/>
          </w:tcPr>
          <w:p w:rsidR="000B0038" w:rsidRPr="00D82064" w:rsidRDefault="004F2530" w:rsidP="000B0038">
            <w:pPr>
              <w:jc w:val="both"/>
              <w:rPr>
                <w:rFonts w:ascii="Times New Roman" w:hAnsi="Times New Roman"/>
                <w:sz w:val="24"/>
                <w:szCs w:val="24"/>
              </w:rPr>
            </w:pPr>
            <w:r>
              <w:rPr>
                <w:rFonts w:ascii="Times New Roman" w:hAnsi="Times New Roman"/>
                <w:sz w:val="24"/>
                <w:szCs w:val="24"/>
              </w:rPr>
              <w:t>448.281</w:t>
            </w:r>
          </w:p>
        </w:tc>
        <w:tc>
          <w:tcPr>
            <w:tcW w:w="1204" w:type="dxa"/>
            <w:tcBorders>
              <w:top w:val="nil"/>
              <w:left w:val="nil"/>
              <w:bottom w:val="single" w:sz="4" w:space="0" w:color="auto"/>
              <w:right w:val="single" w:sz="4" w:space="0" w:color="auto"/>
            </w:tcBorders>
            <w:shd w:val="clear" w:color="auto" w:fill="auto"/>
            <w:noWrap/>
            <w:vAlign w:val="bottom"/>
          </w:tcPr>
          <w:p w:rsidR="000B0038" w:rsidRPr="00302A1B" w:rsidRDefault="004F2530" w:rsidP="000B0038">
            <w:pPr>
              <w:jc w:val="both"/>
              <w:rPr>
                <w:rFonts w:ascii="Times New Roman" w:hAnsi="Times New Roman"/>
                <w:color w:val="FF0000"/>
                <w:sz w:val="24"/>
                <w:szCs w:val="24"/>
              </w:rPr>
            </w:pPr>
            <w:r>
              <w:rPr>
                <w:rFonts w:ascii="Times New Roman" w:hAnsi="Times New Roman"/>
                <w:sz w:val="24"/>
                <w:szCs w:val="24"/>
              </w:rPr>
              <w:t>101,90</w:t>
            </w:r>
          </w:p>
        </w:tc>
      </w:tr>
    </w:tbl>
    <w:p w:rsidR="00302A1B" w:rsidRDefault="00302A1B" w:rsidP="000B0038">
      <w:pPr>
        <w:jc w:val="both"/>
        <w:rPr>
          <w:rFonts w:ascii="Times New Roman" w:hAnsi="Times New Roman"/>
          <w:bCs/>
          <w:sz w:val="24"/>
          <w:szCs w:val="24"/>
        </w:rPr>
      </w:pPr>
    </w:p>
    <w:p w:rsidR="00302A1B" w:rsidRPr="00BC7BF5" w:rsidRDefault="00E01A7B" w:rsidP="00BC7BF5">
      <w:pPr>
        <w:spacing w:line="276" w:lineRule="auto"/>
        <w:jc w:val="both"/>
        <w:rPr>
          <w:rFonts w:ascii="Times New Roman" w:hAnsi="Times New Roman"/>
          <w:bCs/>
          <w:sz w:val="24"/>
          <w:szCs w:val="24"/>
          <w:lang w:val="en-US"/>
        </w:rPr>
      </w:pPr>
      <w:r w:rsidRPr="00F50E74">
        <w:rPr>
          <w:rFonts w:ascii="Times New Roman" w:hAnsi="Times New Roman"/>
          <w:bCs/>
          <w:sz w:val="24"/>
          <w:szCs w:val="24"/>
        </w:rPr>
        <w:t>Ova aktivnost provodi se svake godine iz izvora financiranja 11 Opći prihodi i primici, a obuhvaća subvencije participacija školarina i potpore znanosti. Aktivnosti se odnose na pokrivanje materijalnih troškova fakulteta</w:t>
      </w:r>
      <w:r w:rsidR="00F50E74" w:rsidRPr="00F50E74">
        <w:rPr>
          <w:rFonts w:ascii="Times New Roman" w:hAnsi="Times New Roman"/>
          <w:bCs/>
          <w:sz w:val="24"/>
          <w:szCs w:val="24"/>
        </w:rPr>
        <w:t xml:space="preserve">, </w:t>
      </w:r>
      <w:proofErr w:type="spellStart"/>
      <w:r w:rsidR="00F50E74" w:rsidRPr="00F50E74">
        <w:rPr>
          <w:rFonts w:ascii="Times New Roman" w:hAnsi="Times New Roman"/>
          <w:bCs/>
          <w:sz w:val="24"/>
          <w:szCs w:val="24"/>
          <w:lang w:val="en-US"/>
        </w:rPr>
        <w:t>specifičnih</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troškova</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istraživačkog</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rada</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troškova</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publiciranja</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troškova</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mobilnosti</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i</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nabavke</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sitne</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i</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srednje</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znanstvene</w:t>
      </w:r>
      <w:proofErr w:type="spellEnd"/>
      <w:r w:rsidR="00F50E74" w:rsidRPr="00F50E74">
        <w:rPr>
          <w:rFonts w:ascii="Times New Roman" w:hAnsi="Times New Roman"/>
          <w:bCs/>
          <w:sz w:val="24"/>
          <w:szCs w:val="24"/>
          <w:lang w:val="en-US"/>
        </w:rPr>
        <w:t xml:space="preserve"> </w:t>
      </w:r>
      <w:proofErr w:type="spellStart"/>
      <w:r w:rsidR="00F50E74" w:rsidRPr="00F50E74">
        <w:rPr>
          <w:rFonts w:ascii="Times New Roman" w:hAnsi="Times New Roman"/>
          <w:bCs/>
          <w:sz w:val="24"/>
          <w:szCs w:val="24"/>
          <w:lang w:val="en-US"/>
        </w:rPr>
        <w:t>opreme</w:t>
      </w:r>
      <w:proofErr w:type="spellEnd"/>
      <w:r w:rsidR="00F50E74" w:rsidRPr="00F50E74">
        <w:rPr>
          <w:rFonts w:ascii="Times New Roman" w:hAnsi="Times New Roman"/>
          <w:bCs/>
          <w:sz w:val="24"/>
          <w:szCs w:val="24"/>
          <w:lang w:val="en-US"/>
        </w:rPr>
        <w:t xml:space="preserve">. </w:t>
      </w:r>
      <w:r w:rsidRPr="00F50E74">
        <w:rPr>
          <w:rFonts w:ascii="Times New Roman" w:hAnsi="Times New Roman"/>
          <w:bCs/>
          <w:sz w:val="24"/>
          <w:szCs w:val="24"/>
        </w:rPr>
        <w:t xml:space="preserve">Sredstva su planirana na temelju zadanih limita Ministarstva znanosti i obrazovanja odnosno Sveučilišta u Zagrebu. </w:t>
      </w:r>
    </w:p>
    <w:p w:rsidR="00302A1B" w:rsidRDefault="00302A1B" w:rsidP="00302A1B">
      <w:pPr>
        <w:jc w:val="both"/>
        <w:rPr>
          <w:rFonts w:ascii="Times New Roman" w:hAnsi="Times New Roman"/>
          <w:b/>
          <w:bCs/>
          <w:sz w:val="24"/>
          <w:szCs w:val="24"/>
        </w:rPr>
      </w:pPr>
      <w:r>
        <w:rPr>
          <w:rFonts w:ascii="Times New Roman" w:hAnsi="Times New Roman"/>
          <w:b/>
          <w:bCs/>
          <w:sz w:val="24"/>
          <w:szCs w:val="24"/>
        </w:rPr>
        <w:lastRenderedPageBreak/>
        <w:t>A679088</w:t>
      </w:r>
      <w:r w:rsidRPr="000B0038">
        <w:rPr>
          <w:rFonts w:ascii="Times New Roman" w:hAnsi="Times New Roman"/>
          <w:b/>
          <w:bCs/>
          <w:sz w:val="24"/>
          <w:szCs w:val="24"/>
        </w:rPr>
        <w:t xml:space="preserve"> Redovna djelatnost Sveučilišta u Zagrebu</w:t>
      </w:r>
      <w:r>
        <w:rPr>
          <w:rFonts w:ascii="Times New Roman" w:hAnsi="Times New Roman"/>
          <w:b/>
          <w:bCs/>
          <w:sz w:val="24"/>
          <w:szCs w:val="24"/>
        </w:rPr>
        <w:t xml:space="preserve"> Stomatološki fakultet (iz EV prihoda)</w:t>
      </w:r>
    </w:p>
    <w:p w:rsidR="00302A1B" w:rsidRPr="000B0038" w:rsidRDefault="00302A1B" w:rsidP="00302A1B">
      <w:pPr>
        <w:jc w:val="both"/>
        <w:rPr>
          <w:rFonts w:ascii="Times New Roman" w:hAnsi="Times New Roman"/>
          <w:b/>
          <w:bCs/>
          <w:sz w:val="24"/>
          <w:szCs w:val="24"/>
        </w:rPr>
      </w:pPr>
    </w:p>
    <w:p w:rsidR="00302A1B" w:rsidRPr="000B0038"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Zakonske i druge pravne osnove</w:t>
      </w:r>
      <w:r w:rsidR="00F50E74">
        <w:rPr>
          <w:rFonts w:ascii="Times New Roman" w:hAnsi="Times New Roman"/>
          <w:bCs/>
          <w:sz w:val="24"/>
          <w:szCs w:val="24"/>
        </w:rPr>
        <w:t>:</w:t>
      </w:r>
    </w:p>
    <w:p w:rsidR="00302A1B" w:rsidRPr="000B0038"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 Zakon o znanstvenoj djelatnosti i visokom obrazovanju</w:t>
      </w:r>
    </w:p>
    <w:p w:rsidR="00302A1B" w:rsidRPr="000B0038"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 Temeljni kolektivni ugovor za službenike i namještenike u javnim službama</w:t>
      </w:r>
    </w:p>
    <w:p w:rsidR="00302A1B" w:rsidRPr="000B0038"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 Kolektivni ugovor za znanost i visoko obrazovanje</w:t>
      </w:r>
    </w:p>
    <w:p w:rsidR="00302A1B" w:rsidRPr="000B0038"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 Zakon o ustanovama</w:t>
      </w:r>
    </w:p>
    <w:p w:rsidR="00302A1B"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 xml:space="preserve">- </w:t>
      </w:r>
      <w:r>
        <w:rPr>
          <w:rFonts w:ascii="Times New Roman" w:hAnsi="Times New Roman"/>
          <w:bCs/>
          <w:sz w:val="24"/>
          <w:szCs w:val="24"/>
        </w:rPr>
        <w:t>Pravilnik o mjerilima i načinu korištenja vlastitih i namjenskih prihoda</w:t>
      </w:r>
    </w:p>
    <w:p w:rsidR="000B0038" w:rsidRPr="000B0038" w:rsidRDefault="000B0038" w:rsidP="000B0038">
      <w:pPr>
        <w:jc w:val="both"/>
        <w:rPr>
          <w:rFonts w:ascii="Times New Roman" w:hAnsi="Times New Roman"/>
          <w:b/>
          <w:bCs/>
          <w:sz w:val="24"/>
          <w:szCs w:val="24"/>
        </w:rPr>
      </w:pPr>
    </w:p>
    <w:tbl>
      <w:tblPr>
        <w:tblW w:w="9639" w:type="dxa"/>
        <w:tblInd w:w="108" w:type="dxa"/>
        <w:tblLook w:val="04A0" w:firstRow="1" w:lastRow="0" w:firstColumn="1" w:lastColumn="0" w:noHBand="0" w:noVBand="1"/>
      </w:tblPr>
      <w:tblGrid>
        <w:gridCol w:w="1247"/>
        <w:gridCol w:w="1284"/>
        <w:gridCol w:w="1536"/>
        <w:gridCol w:w="1476"/>
        <w:gridCol w:w="1476"/>
        <w:gridCol w:w="1476"/>
        <w:gridCol w:w="1144"/>
      </w:tblGrid>
      <w:tr w:rsidR="000B0038" w:rsidRPr="000B0038" w:rsidTr="00B16B32">
        <w:trPr>
          <w:trHeight w:val="600"/>
        </w:trPr>
        <w:tc>
          <w:tcPr>
            <w:tcW w:w="12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B0038" w:rsidRPr="000B0038" w:rsidRDefault="000B0038" w:rsidP="000B0038">
            <w:pPr>
              <w:jc w:val="both"/>
              <w:rPr>
                <w:rFonts w:ascii="Times New Roman" w:hAnsi="Times New Roman"/>
                <w:sz w:val="24"/>
                <w:szCs w:val="24"/>
              </w:rPr>
            </w:pP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Izvršenje 2021</w:t>
            </w:r>
            <w:r w:rsidR="000B0038" w:rsidRPr="00D82064">
              <w:rPr>
                <w:rFonts w:ascii="Times New Roman" w:hAnsi="Times New Roman"/>
                <w:sz w:val="24"/>
                <w:szCs w:val="24"/>
              </w:rPr>
              <w:t>.</w:t>
            </w:r>
          </w:p>
        </w:tc>
        <w:tc>
          <w:tcPr>
            <w:tcW w:w="1536"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Plan 2022</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Plan 2023</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Plan 2024</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Plan 2025</w:t>
            </w:r>
            <w:r w:rsidR="000B0038" w:rsidRPr="00D82064">
              <w:rPr>
                <w:rFonts w:ascii="Times New Roman" w:hAnsi="Times New Roman"/>
                <w:sz w:val="24"/>
                <w:szCs w:val="24"/>
              </w:rPr>
              <w:t>.</w:t>
            </w:r>
          </w:p>
        </w:tc>
        <w:tc>
          <w:tcPr>
            <w:tcW w:w="1144"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0B0038">
            <w:pPr>
              <w:jc w:val="both"/>
              <w:rPr>
                <w:rFonts w:ascii="Times New Roman" w:hAnsi="Times New Roman"/>
                <w:sz w:val="24"/>
                <w:szCs w:val="24"/>
              </w:rPr>
            </w:pPr>
            <w:r w:rsidRPr="00D82064">
              <w:rPr>
                <w:rFonts w:ascii="Times New Roman" w:hAnsi="Times New Roman"/>
                <w:sz w:val="24"/>
                <w:szCs w:val="24"/>
              </w:rPr>
              <w:t>Indeks 23./22</w:t>
            </w:r>
            <w:r w:rsidR="000B0038" w:rsidRPr="00D82064">
              <w:rPr>
                <w:rFonts w:ascii="Times New Roman" w:hAnsi="Times New Roman"/>
                <w:sz w:val="24"/>
                <w:szCs w:val="24"/>
              </w:rPr>
              <w:t>.</w:t>
            </w:r>
          </w:p>
        </w:tc>
      </w:tr>
      <w:tr w:rsidR="000B0038" w:rsidRPr="000B0038" w:rsidTr="00B16B32">
        <w:trPr>
          <w:trHeight w:val="300"/>
        </w:trPr>
        <w:tc>
          <w:tcPr>
            <w:tcW w:w="1247" w:type="dxa"/>
            <w:tcBorders>
              <w:top w:val="nil"/>
              <w:left w:val="single" w:sz="4" w:space="0" w:color="auto"/>
              <w:bottom w:val="single" w:sz="4" w:space="0" w:color="auto"/>
              <w:right w:val="single" w:sz="4" w:space="0" w:color="auto"/>
            </w:tcBorders>
            <w:shd w:val="clear" w:color="auto" w:fill="auto"/>
            <w:vAlign w:val="bottom"/>
            <w:hideMark/>
          </w:tcPr>
          <w:p w:rsidR="000B0038" w:rsidRPr="00271823" w:rsidRDefault="000B0038" w:rsidP="000B0038">
            <w:pPr>
              <w:jc w:val="both"/>
              <w:rPr>
                <w:rFonts w:ascii="Times New Roman" w:hAnsi="Times New Roman"/>
                <w:sz w:val="24"/>
                <w:szCs w:val="24"/>
              </w:rPr>
            </w:pPr>
            <w:r w:rsidRPr="00271823">
              <w:rPr>
                <w:rFonts w:ascii="Times New Roman" w:hAnsi="Times New Roman"/>
                <w:sz w:val="24"/>
                <w:szCs w:val="24"/>
              </w:rPr>
              <w:t>A679088</w:t>
            </w:r>
          </w:p>
        </w:tc>
        <w:tc>
          <w:tcPr>
            <w:tcW w:w="1284" w:type="dxa"/>
            <w:tcBorders>
              <w:top w:val="nil"/>
              <w:left w:val="nil"/>
              <w:bottom w:val="single" w:sz="4" w:space="0" w:color="auto"/>
              <w:right w:val="single" w:sz="4" w:space="0" w:color="auto"/>
            </w:tcBorders>
            <w:shd w:val="clear" w:color="auto" w:fill="auto"/>
            <w:vAlign w:val="bottom"/>
          </w:tcPr>
          <w:p w:rsidR="000B0038" w:rsidRPr="00271823" w:rsidRDefault="00271823" w:rsidP="000B0038">
            <w:pPr>
              <w:jc w:val="both"/>
              <w:rPr>
                <w:rFonts w:ascii="Times New Roman" w:hAnsi="Times New Roman"/>
                <w:sz w:val="24"/>
                <w:szCs w:val="24"/>
              </w:rPr>
            </w:pPr>
            <w:r w:rsidRPr="00271823">
              <w:rPr>
                <w:rFonts w:ascii="Times New Roman" w:hAnsi="Times New Roman"/>
                <w:sz w:val="24"/>
                <w:szCs w:val="24"/>
              </w:rPr>
              <w:t>1.697.733</w:t>
            </w:r>
          </w:p>
        </w:tc>
        <w:tc>
          <w:tcPr>
            <w:tcW w:w="1536" w:type="dxa"/>
            <w:tcBorders>
              <w:top w:val="nil"/>
              <w:left w:val="nil"/>
              <w:bottom w:val="single" w:sz="4" w:space="0" w:color="auto"/>
              <w:right w:val="single" w:sz="4" w:space="0" w:color="auto"/>
            </w:tcBorders>
            <w:shd w:val="clear" w:color="auto" w:fill="auto"/>
            <w:noWrap/>
            <w:vAlign w:val="bottom"/>
          </w:tcPr>
          <w:p w:rsidR="000B0038" w:rsidRPr="00302A1B" w:rsidRDefault="00D82064" w:rsidP="000B0038">
            <w:pPr>
              <w:jc w:val="both"/>
              <w:rPr>
                <w:rFonts w:ascii="Times New Roman" w:hAnsi="Times New Roman"/>
                <w:color w:val="FF0000"/>
                <w:sz w:val="24"/>
                <w:szCs w:val="24"/>
              </w:rPr>
            </w:pPr>
            <w:r w:rsidRPr="00D82064">
              <w:rPr>
                <w:rFonts w:ascii="Times New Roman" w:hAnsi="Times New Roman"/>
                <w:sz w:val="24"/>
                <w:szCs w:val="24"/>
              </w:rPr>
              <w:t>1.451.780</w:t>
            </w:r>
          </w:p>
        </w:tc>
        <w:tc>
          <w:tcPr>
            <w:tcW w:w="1476" w:type="dxa"/>
            <w:tcBorders>
              <w:top w:val="nil"/>
              <w:left w:val="nil"/>
              <w:bottom w:val="single" w:sz="4" w:space="0" w:color="auto"/>
              <w:right w:val="single" w:sz="4" w:space="0" w:color="auto"/>
            </w:tcBorders>
            <w:shd w:val="clear" w:color="auto" w:fill="auto"/>
            <w:noWrap/>
            <w:vAlign w:val="bottom"/>
          </w:tcPr>
          <w:p w:rsidR="000B0038" w:rsidRPr="00D82064" w:rsidRDefault="00D82064" w:rsidP="000B0038">
            <w:pPr>
              <w:jc w:val="both"/>
              <w:rPr>
                <w:rFonts w:ascii="Times New Roman" w:hAnsi="Times New Roman"/>
                <w:sz w:val="24"/>
                <w:szCs w:val="24"/>
              </w:rPr>
            </w:pPr>
            <w:r w:rsidRPr="00D82064">
              <w:rPr>
                <w:rFonts w:ascii="Times New Roman" w:hAnsi="Times New Roman"/>
                <w:sz w:val="24"/>
                <w:szCs w:val="24"/>
              </w:rPr>
              <w:t>1.843.663</w:t>
            </w:r>
          </w:p>
        </w:tc>
        <w:tc>
          <w:tcPr>
            <w:tcW w:w="1476" w:type="dxa"/>
            <w:tcBorders>
              <w:top w:val="nil"/>
              <w:left w:val="nil"/>
              <w:bottom w:val="single" w:sz="4" w:space="0" w:color="auto"/>
              <w:right w:val="single" w:sz="4" w:space="0" w:color="auto"/>
            </w:tcBorders>
            <w:shd w:val="clear" w:color="auto" w:fill="auto"/>
            <w:noWrap/>
            <w:vAlign w:val="bottom"/>
          </w:tcPr>
          <w:p w:rsidR="000B0038" w:rsidRPr="00D82064" w:rsidRDefault="00D82064" w:rsidP="000B0038">
            <w:pPr>
              <w:jc w:val="both"/>
              <w:rPr>
                <w:rFonts w:ascii="Times New Roman" w:hAnsi="Times New Roman"/>
                <w:sz w:val="24"/>
                <w:szCs w:val="24"/>
              </w:rPr>
            </w:pPr>
            <w:r w:rsidRPr="00D82064">
              <w:rPr>
                <w:rFonts w:ascii="Times New Roman" w:hAnsi="Times New Roman"/>
                <w:sz w:val="24"/>
                <w:szCs w:val="24"/>
              </w:rPr>
              <w:t>1.784.047</w:t>
            </w:r>
          </w:p>
        </w:tc>
        <w:tc>
          <w:tcPr>
            <w:tcW w:w="1476" w:type="dxa"/>
            <w:tcBorders>
              <w:top w:val="nil"/>
              <w:left w:val="nil"/>
              <w:bottom w:val="single" w:sz="4" w:space="0" w:color="auto"/>
              <w:right w:val="single" w:sz="4" w:space="0" w:color="auto"/>
            </w:tcBorders>
            <w:shd w:val="clear" w:color="auto" w:fill="auto"/>
            <w:noWrap/>
            <w:vAlign w:val="bottom"/>
          </w:tcPr>
          <w:p w:rsidR="000B0038" w:rsidRPr="004D5DC8" w:rsidRDefault="00D82064" w:rsidP="000B0038">
            <w:pPr>
              <w:jc w:val="both"/>
              <w:rPr>
                <w:rFonts w:ascii="Times New Roman" w:hAnsi="Times New Roman"/>
                <w:sz w:val="24"/>
                <w:szCs w:val="24"/>
              </w:rPr>
            </w:pPr>
            <w:r w:rsidRPr="004D5DC8">
              <w:rPr>
                <w:rFonts w:ascii="Times New Roman" w:hAnsi="Times New Roman"/>
                <w:sz w:val="24"/>
                <w:szCs w:val="24"/>
              </w:rPr>
              <w:t>1.724.538</w:t>
            </w:r>
          </w:p>
        </w:tc>
        <w:tc>
          <w:tcPr>
            <w:tcW w:w="1144" w:type="dxa"/>
            <w:tcBorders>
              <w:top w:val="nil"/>
              <w:left w:val="nil"/>
              <w:bottom w:val="single" w:sz="4" w:space="0" w:color="auto"/>
              <w:right w:val="single" w:sz="4" w:space="0" w:color="auto"/>
            </w:tcBorders>
            <w:shd w:val="clear" w:color="auto" w:fill="auto"/>
            <w:noWrap/>
            <w:vAlign w:val="bottom"/>
          </w:tcPr>
          <w:p w:rsidR="000B0038" w:rsidRPr="004D5DC8" w:rsidRDefault="004D5DC8" w:rsidP="000B0038">
            <w:pPr>
              <w:jc w:val="both"/>
              <w:rPr>
                <w:rFonts w:ascii="Times New Roman" w:hAnsi="Times New Roman"/>
                <w:sz w:val="24"/>
                <w:szCs w:val="24"/>
              </w:rPr>
            </w:pPr>
            <w:r w:rsidRPr="004D5DC8">
              <w:rPr>
                <w:rFonts w:ascii="Times New Roman" w:hAnsi="Times New Roman"/>
                <w:sz w:val="24"/>
                <w:szCs w:val="24"/>
              </w:rPr>
              <w:t>126,99</w:t>
            </w:r>
          </w:p>
        </w:tc>
      </w:tr>
    </w:tbl>
    <w:p w:rsidR="000B0038" w:rsidRPr="000B0038" w:rsidRDefault="000B0038" w:rsidP="000B0038">
      <w:pPr>
        <w:jc w:val="both"/>
        <w:rPr>
          <w:rFonts w:ascii="Times New Roman" w:hAnsi="Times New Roman"/>
          <w:bCs/>
          <w:sz w:val="24"/>
          <w:szCs w:val="24"/>
        </w:rPr>
      </w:pPr>
    </w:p>
    <w:p w:rsidR="00302A1B" w:rsidRPr="00A511FD" w:rsidRDefault="00F50E74" w:rsidP="00302A1B">
      <w:pPr>
        <w:spacing w:line="276" w:lineRule="auto"/>
        <w:jc w:val="both"/>
        <w:rPr>
          <w:rFonts w:ascii="Times New Roman" w:hAnsi="Times New Roman"/>
          <w:bCs/>
          <w:sz w:val="24"/>
          <w:szCs w:val="24"/>
        </w:rPr>
      </w:pPr>
      <w:r w:rsidRPr="00A511FD">
        <w:rPr>
          <w:rFonts w:ascii="Times New Roman" w:hAnsi="Times New Roman"/>
          <w:bCs/>
          <w:sz w:val="24"/>
          <w:szCs w:val="24"/>
        </w:rPr>
        <w:t xml:space="preserve">Ova aktivnost provodi se svake godine iz izvora financiranja: 31, 43, 52, 61 i 71. </w:t>
      </w:r>
      <w:r w:rsidR="00302A1B" w:rsidRPr="00A511FD">
        <w:rPr>
          <w:rFonts w:ascii="Times New Roman" w:hAnsi="Times New Roman"/>
          <w:bCs/>
          <w:sz w:val="24"/>
          <w:szCs w:val="24"/>
        </w:rPr>
        <w:t>Izvršenje rashoda s navedenih aktivnosti provodi se s računa proračunskog korisnika (Fakulteta), a evidencija u sustavu državne riznice o ostvarenju i trošenju vlastitih i namjenskih prihoda i primitaka provodi se na temelju mjesečnih izvještaja korisnika (evidencijski prihodi).</w:t>
      </w:r>
    </w:p>
    <w:p w:rsidR="00A511FD" w:rsidRPr="001944B1" w:rsidRDefault="00A511FD" w:rsidP="00A511FD">
      <w:pPr>
        <w:pStyle w:val="ListParagraph"/>
        <w:numPr>
          <w:ilvl w:val="0"/>
          <w:numId w:val="2"/>
        </w:numPr>
        <w:spacing w:line="276" w:lineRule="auto"/>
        <w:jc w:val="both"/>
        <w:rPr>
          <w:rFonts w:ascii="Times New Roman" w:hAnsi="Times New Roman"/>
          <w:bCs/>
          <w:sz w:val="24"/>
          <w:szCs w:val="24"/>
        </w:rPr>
      </w:pPr>
      <w:r w:rsidRPr="001944B1">
        <w:rPr>
          <w:rFonts w:ascii="Times New Roman" w:hAnsi="Times New Roman"/>
          <w:b/>
          <w:bCs/>
          <w:sz w:val="24"/>
          <w:szCs w:val="24"/>
        </w:rPr>
        <w:t xml:space="preserve">Na izvoru </w:t>
      </w:r>
      <w:r w:rsidR="00302A1B" w:rsidRPr="001944B1">
        <w:rPr>
          <w:rFonts w:ascii="Times New Roman" w:hAnsi="Times New Roman"/>
          <w:b/>
          <w:bCs/>
          <w:sz w:val="24"/>
          <w:szCs w:val="24"/>
        </w:rPr>
        <w:t>31 Vlastiti prihodi</w:t>
      </w:r>
      <w:r w:rsidR="00302A1B" w:rsidRPr="001944B1">
        <w:rPr>
          <w:rFonts w:ascii="Times New Roman" w:hAnsi="Times New Roman"/>
          <w:bCs/>
          <w:sz w:val="24"/>
          <w:szCs w:val="24"/>
        </w:rPr>
        <w:t xml:space="preserve"> </w:t>
      </w:r>
      <w:r w:rsidRPr="001944B1">
        <w:rPr>
          <w:rFonts w:ascii="Times New Roman" w:hAnsi="Times New Roman"/>
          <w:bCs/>
          <w:sz w:val="24"/>
          <w:szCs w:val="24"/>
        </w:rPr>
        <w:t>– Fakultet ostvaruje vlastite prihode od o</w:t>
      </w:r>
      <w:r w:rsidR="00F41CD6" w:rsidRPr="001944B1">
        <w:rPr>
          <w:rFonts w:ascii="Times New Roman" w:hAnsi="Times New Roman"/>
          <w:bCs/>
          <w:sz w:val="24"/>
          <w:szCs w:val="24"/>
        </w:rPr>
        <w:t>bavljanja poslova na tržištu: izvođenje programa cjeloživotnog obrazovanja koji se sastoji od izvođenja tečajeva</w:t>
      </w:r>
      <w:r w:rsidR="00765944">
        <w:rPr>
          <w:rFonts w:ascii="Times New Roman" w:hAnsi="Times New Roman"/>
          <w:bCs/>
          <w:sz w:val="24"/>
          <w:szCs w:val="24"/>
        </w:rPr>
        <w:t xml:space="preserve"> trajne</w:t>
      </w:r>
      <w:r w:rsidR="00F41CD6" w:rsidRPr="001944B1">
        <w:rPr>
          <w:rFonts w:ascii="Times New Roman" w:hAnsi="Times New Roman"/>
          <w:bCs/>
          <w:sz w:val="24"/>
          <w:szCs w:val="24"/>
        </w:rPr>
        <w:t xml:space="preserve"> izobraz</w:t>
      </w:r>
      <w:r w:rsidR="00B94EEE">
        <w:rPr>
          <w:rFonts w:ascii="Times New Roman" w:hAnsi="Times New Roman"/>
          <w:bCs/>
          <w:sz w:val="24"/>
          <w:szCs w:val="24"/>
        </w:rPr>
        <w:t xml:space="preserve">be za doktore </w:t>
      </w:r>
      <w:r w:rsidR="00CF3E2E" w:rsidRPr="004A2EE6">
        <w:rPr>
          <w:rFonts w:ascii="Times New Roman" w:hAnsi="Times New Roman"/>
          <w:bCs/>
          <w:sz w:val="24"/>
          <w:szCs w:val="24"/>
        </w:rPr>
        <w:t>dentalne medicine</w:t>
      </w:r>
      <w:r w:rsidR="00F41CD6" w:rsidRPr="004A2EE6">
        <w:rPr>
          <w:rFonts w:ascii="Times New Roman" w:hAnsi="Times New Roman"/>
          <w:bCs/>
          <w:sz w:val="24"/>
          <w:szCs w:val="24"/>
        </w:rPr>
        <w:t xml:space="preserve"> i</w:t>
      </w:r>
      <w:r w:rsidR="00F41CD6" w:rsidRPr="001944B1">
        <w:rPr>
          <w:rFonts w:ascii="Times New Roman" w:hAnsi="Times New Roman"/>
          <w:bCs/>
          <w:sz w:val="24"/>
          <w:szCs w:val="24"/>
        </w:rPr>
        <w:t xml:space="preserve">  tečajeva za zubne tehničare, </w:t>
      </w:r>
      <w:r w:rsidR="00D7679A" w:rsidRPr="001944B1">
        <w:rPr>
          <w:rFonts w:ascii="Times New Roman" w:hAnsi="Times New Roman"/>
          <w:bCs/>
          <w:sz w:val="24"/>
          <w:szCs w:val="24"/>
        </w:rPr>
        <w:t>organiziranje i održavanje međunarodnih kongresa</w:t>
      </w:r>
      <w:r w:rsidR="00F41CD6" w:rsidRPr="001944B1">
        <w:rPr>
          <w:rFonts w:ascii="Times New Roman" w:hAnsi="Times New Roman"/>
          <w:bCs/>
          <w:sz w:val="24"/>
          <w:szCs w:val="24"/>
        </w:rPr>
        <w:t>, sudskih vještačenja,</w:t>
      </w:r>
      <w:r w:rsidR="00B94EEE" w:rsidRPr="00B94EEE">
        <w:rPr>
          <w:rFonts w:ascii="Arial" w:hAnsi="Arial" w:cs="Arial"/>
          <w:color w:val="222222"/>
          <w:shd w:val="clear" w:color="auto" w:fill="FFFFFF"/>
        </w:rPr>
        <w:t xml:space="preserve"> </w:t>
      </w:r>
      <w:r w:rsidR="00B94EEE" w:rsidRPr="00B94EEE">
        <w:rPr>
          <w:rFonts w:ascii="Times New Roman" w:hAnsi="Times New Roman"/>
          <w:bCs/>
          <w:sz w:val="24"/>
          <w:szCs w:val="24"/>
        </w:rPr>
        <w:t>obavljanja razdoblja prilagodbe u postupcima priznavanja inozemnih stručnih</w:t>
      </w:r>
      <w:r w:rsidR="00765944">
        <w:rPr>
          <w:rFonts w:ascii="Times New Roman" w:hAnsi="Times New Roman"/>
          <w:bCs/>
          <w:sz w:val="24"/>
          <w:szCs w:val="24"/>
        </w:rPr>
        <w:t xml:space="preserve"> kvalifikacija</w:t>
      </w:r>
      <w:r w:rsidR="00B94EEE">
        <w:rPr>
          <w:rFonts w:ascii="Times New Roman" w:hAnsi="Times New Roman"/>
          <w:bCs/>
          <w:sz w:val="24"/>
          <w:szCs w:val="24"/>
        </w:rPr>
        <w:t>,</w:t>
      </w:r>
      <w:r w:rsidR="00B94EEE" w:rsidRPr="00B94EEE">
        <w:rPr>
          <w:rFonts w:ascii="Times New Roman" w:hAnsi="Times New Roman"/>
          <w:bCs/>
          <w:sz w:val="24"/>
          <w:szCs w:val="24"/>
        </w:rPr>
        <w:t> </w:t>
      </w:r>
      <w:r w:rsidR="00F41CD6" w:rsidRPr="001944B1">
        <w:rPr>
          <w:rFonts w:ascii="Times New Roman" w:hAnsi="Times New Roman"/>
          <w:bCs/>
          <w:sz w:val="24"/>
          <w:szCs w:val="24"/>
        </w:rPr>
        <w:t xml:space="preserve"> </w:t>
      </w:r>
      <w:r w:rsidRPr="001944B1">
        <w:rPr>
          <w:rFonts w:ascii="Times New Roman" w:hAnsi="Times New Roman"/>
          <w:bCs/>
          <w:sz w:val="24"/>
          <w:szCs w:val="24"/>
        </w:rPr>
        <w:t>škola</w:t>
      </w:r>
      <w:r w:rsidR="00F41CD6" w:rsidRPr="001944B1">
        <w:rPr>
          <w:rFonts w:ascii="Times New Roman" w:hAnsi="Times New Roman"/>
          <w:bCs/>
          <w:sz w:val="24"/>
          <w:szCs w:val="24"/>
        </w:rPr>
        <w:t>rine</w:t>
      </w:r>
      <w:r w:rsidRPr="001944B1">
        <w:rPr>
          <w:rFonts w:ascii="Times New Roman" w:hAnsi="Times New Roman"/>
          <w:bCs/>
          <w:sz w:val="24"/>
          <w:szCs w:val="24"/>
        </w:rPr>
        <w:t xml:space="preserve"> od poslijediplomskih specijalističkih studija, </w:t>
      </w:r>
      <w:r w:rsidR="00D7679A" w:rsidRPr="001944B1">
        <w:rPr>
          <w:rFonts w:ascii="Times New Roman" w:hAnsi="Times New Roman"/>
          <w:bCs/>
          <w:sz w:val="24"/>
          <w:szCs w:val="24"/>
        </w:rPr>
        <w:t xml:space="preserve">sponzorstava </w:t>
      </w:r>
      <w:r w:rsidRPr="001944B1">
        <w:rPr>
          <w:rFonts w:ascii="Times New Roman" w:hAnsi="Times New Roman"/>
          <w:bCs/>
          <w:sz w:val="24"/>
          <w:szCs w:val="24"/>
        </w:rPr>
        <w:t>te iznajmljivan</w:t>
      </w:r>
      <w:r w:rsidRPr="004A2EE6">
        <w:rPr>
          <w:rFonts w:ascii="Times New Roman" w:hAnsi="Times New Roman"/>
          <w:bCs/>
          <w:sz w:val="24"/>
          <w:szCs w:val="24"/>
        </w:rPr>
        <w:t>j</w:t>
      </w:r>
      <w:r w:rsidR="00CF3E2E" w:rsidRPr="004A2EE6">
        <w:rPr>
          <w:rFonts w:ascii="Times New Roman" w:hAnsi="Times New Roman"/>
          <w:bCs/>
          <w:sz w:val="24"/>
          <w:szCs w:val="24"/>
        </w:rPr>
        <w:t>a</w:t>
      </w:r>
      <w:r w:rsidRPr="001944B1">
        <w:rPr>
          <w:rFonts w:ascii="Times New Roman" w:hAnsi="Times New Roman"/>
          <w:bCs/>
          <w:sz w:val="24"/>
          <w:szCs w:val="24"/>
        </w:rPr>
        <w:t xml:space="preserve"> prostora. Planirani prihodi se koristi za podmirivanje rashoda za zaposlene koji se ne financiraju iz Državnog proračuna, a zaposleni su radi povećanog obujma posla potrebnog za obavljanje gospodarske djelatnosti, za pokrivanje </w:t>
      </w:r>
      <w:r w:rsidR="00F41CD6" w:rsidRPr="001944B1">
        <w:rPr>
          <w:rFonts w:ascii="Times New Roman" w:hAnsi="Times New Roman"/>
          <w:bCs/>
          <w:sz w:val="24"/>
          <w:szCs w:val="24"/>
        </w:rPr>
        <w:t xml:space="preserve">materijalnih rashoda i </w:t>
      </w:r>
      <w:r w:rsidRPr="001944B1">
        <w:rPr>
          <w:rFonts w:ascii="Times New Roman" w:hAnsi="Times New Roman"/>
          <w:bCs/>
          <w:sz w:val="24"/>
          <w:szCs w:val="24"/>
        </w:rPr>
        <w:t xml:space="preserve">financijskih rashoda. </w:t>
      </w:r>
    </w:p>
    <w:p w:rsidR="00A511FD" w:rsidRPr="001944B1" w:rsidRDefault="00A511FD" w:rsidP="00D7679A">
      <w:pPr>
        <w:numPr>
          <w:ilvl w:val="0"/>
          <w:numId w:val="2"/>
        </w:numPr>
        <w:spacing w:line="276" w:lineRule="auto"/>
        <w:jc w:val="both"/>
        <w:rPr>
          <w:rFonts w:ascii="Times New Roman" w:hAnsi="Times New Roman"/>
          <w:bCs/>
          <w:sz w:val="24"/>
          <w:szCs w:val="24"/>
        </w:rPr>
      </w:pPr>
      <w:r w:rsidRPr="001944B1">
        <w:rPr>
          <w:rFonts w:ascii="Times New Roman" w:hAnsi="Times New Roman"/>
          <w:b/>
          <w:bCs/>
          <w:sz w:val="24"/>
          <w:szCs w:val="24"/>
        </w:rPr>
        <w:t>Na izvoru 43 Ostali prihodi za posebne namjene</w:t>
      </w:r>
      <w:r w:rsidR="00D7679A" w:rsidRPr="001944B1">
        <w:rPr>
          <w:rFonts w:ascii="Times New Roman" w:hAnsi="Times New Roman"/>
          <w:b/>
          <w:bCs/>
          <w:sz w:val="24"/>
          <w:szCs w:val="24"/>
        </w:rPr>
        <w:t xml:space="preserve"> –</w:t>
      </w:r>
      <w:r w:rsidRPr="001944B1">
        <w:rPr>
          <w:rFonts w:ascii="Times New Roman" w:hAnsi="Times New Roman"/>
          <w:bCs/>
          <w:sz w:val="24"/>
          <w:szCs w:val="24"/>
        </w:rPr>
        <w:t xml:space="preserve"> </w:t>
      </w:r>
      <w:r w:rsidR="00D7679A" w:rsidRPr="001944B1">
        <w:rPr>
          <w:rFonts w:ascii="Times New Roman" w:hAnsi="Times New Roman"/>
          <w:bCs/>
          <w:sz w:val="24"/>
          <w:szCs w:val="24"/>
        </w:rPr>
        <w:t xml:space="preserve">prihodi </w:t>
      </w:r>
      <w:r w:rsidRPr="001944B1">
        <w:rPr>
          <w:rFonts w:ascii="Times New Roman" w:hAnsi="Times New Roman"/>
          <w:bCs/>
          <w:sz w:val="24"/>
          <w:szCs w:val="24"/>
        </w:rPr>
        <w:t xml:space="preserve">se odnose na prihode od školarina za </w:t>
      </w:r>
      <w:r w:rsidR="00D7679A" w:rsidRPr="001944B1">
        <w:rPr>
          <w:rFonts w:ascii="Times New Roman" w:hAnsi="Times New Roman"/>
          <w:bCs/>
          <w:sz w:val="24"/>
          <w:szCs w:val="24"/>
        </w:rPr>
        <w:t>integrirani preddiplo</w:t>
      </w:r>
      <w:r w:rsidR="00D7679A" w:rsidRPr="004A2EE6">
        <w:rPr>
          <w:rFonts w:ascii="Times New Roman" w:hAnsi="Times New Roman"/>
          <w:bCs/>
          <w:sz w:val="24"/>
          <w:szCs w:val="24"/>
        </w:rPr>
        <w:t>msk</w:t>
      </w:r>
      <w:r w:rsidR="00CF3E2E" w:rsidRPr="004A2EE6">
        <w:rPr>
          <w:rFonts w:ascii="Times New Roman" w:hAnsi="Times New Roman"/>
          <w:bCs/>
          <w:sz w:val="24"/>
          <w:szCs w:val="24"/>
        </w:rPr>
        <w:t>i</w:t>
      </w:r>
      <w:r w:rsidR="00D7679A" w:rsidRPr="001944B1">
        <w:rPr>
          <w:rFonts w:ascii="Times New Roman" w:hAnsi="Times New Roman"/>
          <w:bCs/>
          <w:sz w:val="24"/>
          <w:szCs w:val="24"/>
        </w:rPr>
        <w:t xml:space="preserve"> i diplomski studij Dentalna medicina,</w:t>
      </w:r>
      <w:r w:rsidRPr="001944B1">
        <w:rPr>
          <w:rFonts w:ascii="Times New Roman" w:hAnsi="Times New Roman"/>
          <w:bCs/>
          <w:sz w:val="24"/>
          <w:szCs w:val="24"/>
        </w:rPr>
        <w:t xml:space="preserve"> te</w:t>
      </w:r>
      <w:r w:rsidR="00D7679A" w:rsidRPr="001944B1">
        <w:rPr>
          <w:rFonts w:ascii="Times New Roman" w:hAnsi="Times New Roman"/>
          <w:bCs/>
          <w:sz w:val="24"/>
          <w:szCs w:val="24"/>
        </w:rPr>
        <w:t xml:space="preserve"> na prihode od poslijediplomskog doktorskog</w:t>
      </w:r>
      <w:r w:rsidRPr="001944B1">
        <w:rPr>
          <w:rFonts w:ascii="Times New Roman" w:hAnsi="Times New Roman"/>
          <w:bCs/>
          <w:sz w:val="24"/>
          <w:szCs w:val="24"/>
        </w:rPr>
        <w:t xml:space="preserve"> studija. Najveći dio prihoda odnosi se na studij medicine na engleskom jeziku. Od navedenih prihoda</w:t>
      </w:r>
      <w:r w:rsidR="00D7679A" w:rsidRPr="001944B1">
        <w:rPr>
          <w:rFonts w:ascii="Times New Roman" w:hAnsi="Times New Roman"/>
          <w:bCs/>
          <w:sz w:val="24"/>
          <w:szCs w:val="24"/>
        </w:rPr>
        <w:t xml:space="preserve"> najveći dio se </w:t>
      </w:r>
      <w:r w:rsidRPr="001944B1">
        <w:rPr>
          <w:rFonts w:ascii="Times New Roman" w:hAnsi="Times New Roman"/>
          <w:bCs/>
          <w:sz w:val="24"/>
          <w:szCs w:val="24"/>
        </w:rPr>
        <w:t>koristi za podmirivanje vanjske suradnje, rashoda za zaposlene te osiguranje potrebne opreme potrebne za provođenje studija, pokrivanje materijalnih troškova</w:t>
      </w:r>
      <w:r w:rsidR="00B94EEE">
        <w:rPr>
          <w:rFonts w:ascii="Times New Roman" w:hAnsi="Times New Roman"/>
          <w:bCs/>
          <w:sz w:val="24"/>
          <w:szCs w:val="24"/>
        </w:rPr>
        <w:t xml:space="preserve">, </w:t>
      </w:r>
      <w:r w:rsidRPr="001944B1">
        <w:rPr>
          <w:rFonts w:ascii="Times New Roman" w:hAnsi="Times New Roman"/>
          <w:bCs/>
          <w:sz w:val="24"/>
          <w:szCs w:val="24"/>
        </w:rPr>
        <w:t xml:space="preserve">tekuće investicijsko održavanje i ostalih aktivnosti potrebnih za normalno funkcioniranje rada Fakulteta.  </w:t>
      </w:r>
    </w:p>
    <w:p w:rsidR="00A511FD" w:rsidRPr="001944B1" w:rsidRDefault="00D7679A" w:rsidP="00D7679A">
      <w:pPr>
        <w:numPr>
          <w:ilvl w:val="0"/>
          <w:numId w:val="2"/>
        </w:numPr>
        <w:spacing w:line="276" w:lineRule="auto"/>
        <w:jc w:val="both"/>
        <w:rPr>
          <w:rFonts w:ascii="Times New Roman" w:hAnsi="Times New Roman"/>
          <w:bCs/>
          <w:sz w:val="24"/>
          <w:szCs w:val="24"/>
        </w:rPr>
      </w:pPr>
      <w:r w:rsidRPr="001944B1">
        <w:rPr>
          <w:rFonts w:ascii="Times New Roman" w:hAnsi="Times New Roman"/>
          <w:b/>
          <w:bCs/>
          <w:sz w:val="24"/>
          <w:szCs w:val="24"/>
        </w:rPr>
        <w:t xml:space="preserve">Na izvoru </w:t>
      </w:r>
      <w:r w:rsidR="00A511FD" w:rsidRPr="001944B1">
        <w:rPr>
          <w:rFonts w:ascii="Times New Roman" w:hAnsi="Times New Roman"/>
          <w:b/>
          <w:bCs/>
          <w:sz w:val="24"/>
          <w:szCs w:val="24"/>
        </w:rPr>
        <w:t>52 Ostale pomoći</w:t>
      </w:r>
      <w:r w:rsidRPr="001944B1">
        <w:rPr>
          <w:rFonts w:ascii="Times New Roman" w:hAnsi="Times New Roman"/>
          <w:b/>
          <w:bCs/>
          <w:sz w:val="24"/>
          <w:szCs w:val="24"/>
        </w:rPr>
        <w:t xml:space="preserve"> – </w:t>
      </w:r>
      <w:r w:rsidRPr="001944B1">
        <w:rPr>
          <w:rFonts w:ascii="Times New Roman" w:hAnsi="Times New Roman"/>
          <w:bCs/>
          <w:sz w:val="24"/>
          <w:szCs w:val="24"/>
        </w:rPr>
        <w:t>prihodi</w:t>
      </w:r>
      <w:r w:rsidR="00A511FD" w:rsidRPr="001944B1">
        <w:rPr>
          <w:rFonts w:ascii="Times New Roman" w:hAnsi="Times New Roman"/>
          <w:bCs/>
          <w:sz w:val="24"/>
          <w:szCs w:val="24"/>
        </w:rPr>
        <w:t xml:space="preserve"> se odnose na prihode od Hrvatske zaklade za znanost (HRZZ) za projektno financiranje znanstvene djelatnosti te financiranje </w:t>
      </w:r>
      <w:proofErr w:type="spellStart"/>
      <w:r w:rsidR="00A511FD" w:rsidRPr="001944B1">
        <w:rPr>
          <w:rFonts w:ascii="Times New Roman" w:hAnsi="Times New Roman"/>
          <w:bCs/>
          <w:sz w:val="24"/>
          <w:szCs w:val="24"/>
        </w:rPr>
        <w:t>doktoranada</w:t>
      </w:r>
      <w:proofErr w:type="spellEnd"/>
      <w:r w:rsidR="00A511FD" w:rsidRPr="001944B1">
        <w:rPr>
          <w:rFonts w:ascii="Times New Roman" w:hAnsi="Times New Roman"/>
          <w:bCs/>
          <w:sz w:val="24"/>
          <w:szCs w:val="24"/>
        </w:rPr>
        <w:t xml:space="preserve"> i </w:t>
      </w:r>
      <w:proofErr w:type="spellStart"/>
      <w:r w:rsidR="00A511FD" w:rsidRPr="001944B1">
        <w:rPr>
          <w:rFonts w:ascii="Times New Roman" w:hAnsi="Times New Roman"/>
          <w:bCs/>
          <w:sz w:val="24"/>
          <w:szCs w:val="24"/>
        </w:rPr>
        <w:t>poslijedoktoranada</w:t>
      </w:r>
      <w:proofErr w:type="spellEnd"/>
      <w:r w:rsidR="00A511FD" w:rsidRPr="001944B1">
        <w:rPr>
          <w:rFonts w:ascii="Times New Roman" w:hAnsi="Times New Roman"/>
          <w:bCs/>
          <w:sz w:val="24"/>
          <w:szCs w:val="24"/>
        </w:rPr>
        <w:t xml:space="preserve"> zaposlenih na teret HRZZ-a. Od navedenih prihoda financiraju se rashodi za zaposlene, materijalni troškovi poslovanja, tekuće i investicijsko održavanje, nabava dugotrajne imovine i ulaganje u dugotrajnu imovinu.</w:t>
      </w:r>
    </w:p>
    <w:p w:rsidR="00A511FD" w:rsidRPr="001944B1" w:rsidRDefault="00A511FD" w:rsidP="00D7679A">
      <w:pPr>
        <w:pStyle w:val="ListParagraph"/>
        <w:numPr>
          <w:ilvl w:val="0"/>
          <w:numId w:val="2"/>
        </w:numPr>
        <w:spacing w:line="276" w:lineRule="auto"/>
        <w:jc w:val="both"/>
        <w:rPr>
          <w:rFonts w:ascii="Times New Roman" w:hAnsi="Times New Roman"/>
          <w:bCs/>
          <w:sz w:val="24"/>
          <w:szCs w:val="24"/>
        </w:rPr>
      </w:pPr>
      <w:r w:rsidRPr="001944B1">
        <w:rPr>
          <w:rFonts w:ascii="Times New Roman" w:hAnsi="Times New Roman"/>
          <w:b/>
          <w:bCs/>
          <w:sz w:val="24"/>
          <w:szCs w:val="24"/>
        </w:rPr>
        <w:t>Na izvoru 61</w:t>
      </w:r>
      <w:r w:rsidRPr="001944B1">
        <w:rPr>
          <w:rFonts w:ascii="Times New Roman" w:hAnsi="Times New Roman"/>
          <w:bCs/>
          <w:sz w:val="24"/>
          <w:szCs w:val="24"/>
        </w:rPr>
        <w:t xml:space="preserve"> </w:t>
      </w:r>
      <w:r w:rsidR="00D7679A" w:rsidRPr="001944B1">
        <w:rPr>
          <w:rFonts w:ascii="Times New Roman" w:hAnsi="Times New Roman"/>
          <w:bCs/>
          <w:sz w:val="24"/>
          <w:szCs w:val="24"/>
        </w:rPr>
        <w:t xml:space="preserve">– </w:t>
      </w:r>
      <w:r w:rsidRPr="001944B1">
        <w:rPr>
          <w:rFonts w:ascii="Times New Roman" w:hAnsi="Times New Roman"/>
          <w:bCs/>
          <w:sz w:val="24"/>
          <w:szCs w:val="24"/>
        </w:rPr>
        <w:t xml:space="preserve">planirani su prihodi od tekućih donacija neprofitnih organizacija za studentske programe te tekućih donacija od trgovačkih društava. Stomatološki fakultet partner je trgovačkom društvu </w:t>
      </w:r>
      <w:proofErr w:type="spellStart"/>
      <w:r w:rsidRPr="001944B1">
        <w:rPr>
          <w:rFonts w:ascii="Times New Roman" w:hAnsi="Times New Roman"/>
          <w:bCs/>
          <w:sz w:val="24"/>
          <w:szCs w:val="24"/>
        </w:rPr>
        <w:t>Topomatika</w:t>
      </w:r>
      <w:proofErr w:type="spellEnd"/>
      <w:r w:rsidRPr="001944B1">
        <w:rPr>
          <w:rFonts w:ascii="Times New Roman" w:hAnsi="Times New Roman"/>
          <w:bCs/>
          <w:sz w:val="24"/>
          <w:szCs w:val="24"/>
        </w:rPr>
        <w:t xml:space="preserve"> d.o.o. u provedbi projekta pod nazivom </w:t>
      </w:r>
      <w:r w:rsidRPr="001944B1">
        <w:rPr>
          <w:rFonts w:ascii="Times New Roman" w:hAnsi="Times New Roman"/>
          <w:sz w:val="24"/>
          <w:szCs w:val="24"/>
        </w:rPr>
        <w:t>„</w:t>
      </w:r>
      <w:r w:rsidRPr="001944B1">
        <w:rPr>
          <w:rFonts w:ascii="Times New Roman" w:hAnsi="Times New Roman"/>
          <w:bCs/>
          <w:sz w:val="24"/>
          <w:szCs w:val="24"/>
        </w:rPr>
        <w:t>Biorazgradivi implantati za inženjerstvo koštanog tkiva</w:t>
      </w:r>
      <w:r w:rsidRPr="001944B1">
        <w:rPr>
          <w:rFonts w:ascii="Times New Roman" w:hAnsi="Times New Roman"/>
          <w:sz w:val="24"/>
          <w:szCs w:val="24"/>
        </w:rPr>
        <w:t>“</w:t>
      </w:r>
      <w:r w:rsidRPr="001944B1">
        <w:rPr>
          <w:rFonts w:ascii="Times New Roman" w:hAnsi="Times New Roman"/>
          <w:bCs/>
          <w:sz w:val="24"/>
          <w:szCs w:val="24"/>
        </w:rPr>
        <w:t xml:space="preserve">, eferentne oznake projekta: KK.01.2.1.02.0209, prijavljenog na Poziv na dostavu projektnih prijedloga </w:t>
      </w:r>
      <w:r w:rsidRPr="001944B1">
        <w:rPr>
          <w:rFonts w:ascii="Times New Roman" w:hAnsi="Times New Roman"/>
          <w:sz w:val="24"/>
          <w:szCs w:val="24"/>
        </w:rPr>
        <w:t>„</w:t>
      </w:r>
      <w:r w:rsidRPr="001944B1">
        <w:rPr>
          <w:rFonts w:ascii="Times New Roman" w:hAnsi="Times New Roman"/>
          <w:bCs/>
          <w:sz w:val="24"/>
          <w:szCs w:val="24"/>
        </w:rPr>
        <w:t>Povećanje razvoja novih proizvoda i usluga koji proizlaze iz aktivnosti istraživanja i razvoja – faza II</w:t>
      </w:r>
      <w:r w:rsidRPr="001944B1">
        <w:rPr>
          <w:rFonts w:ascii="Times New Roman" w:hAnsi="Times New Roman"/>
          <w:sz w:val="24"/>
          <w:szCs w:val="24"/>
        </w:rPr>
        <w:t>“</w:t>
      </w:r>
      <w:r w:rsidRPr="001944B1">
        <w:rPr>
          <w:rFonts w:ascii="Times New Roman" w:hAnsi="Times New Roman"/>
          <w:bCs/>
          <w:sz w:val="24"/>
          <w:szCs w:val="24"/>
        </w:rPr>
        <w:t>.</w:t>
      </w:r>
    </w:p>
    <w:p w:rsidR="00137892" w:rsidRPr="001944B1" w:rsidRDefault="00D7679A" w:rsidP="000C38BB">
      <w:pPr>
        <w:pStyle w:val="ListParagraph"/>
        <w:numPr>
          <w:ilvl w:val="0"/>
          <w:numId w:val="2"/>
        </w:numPr>
        <w:spacing w:line="276" w:lineRule="auto"/>
        <w:jc w:val="both"/>
        <w:rPr>
          <w:rFonts w:ascii="Times New Roman" w:hAnsi="Times New Roman"/>
          <w:bCs/>
          <w:sz w:val="24"/>
          <w:szCs w:val="24"/>
        </w:rPr>
      </w:pPr>
      <w:r w:rsidRPr="001944B1">
        <w:rPr>
          <w:rFonts w:ascii="Times New Roman" w:hAnsi="Times New Roman"/>
          <w:b/>
          <w:bCs/>
          <w:sz w:val="24"/>
          <w:szCs w:val="24"/>
        </w:rPr>
        <w:t>Na izvoru 71 –</w:t>
      </w:r>
      <w:r w:rsidR="00A511FD" w:rsidRPr="001944B1">
        <w:rPr>
          <w:rFonts w:ascii="Times New Roman" w:hAnsi="Times New Roman"/>
          <w:bCs/>
          <w:sz w:val="24"/>
          <w:szCs w:val="24"/>
        </w:rPr>
        <w:t xml:space="preserve"> </w:t>
      </w:r>
      <w:r w:rsidRPr="001944B1">
        <w:rPr>
          <w:rFonts w:ascii="Times New Roman" w:hAnsi="Times New Roman"/>
          <w:bCs/>
          <w:sz w:val="24"/>
          <w:szCs w:val="24"/>
        </w:rPr>
        <w:t xml:space="preserve">planirani su prihodi </w:t>
      </w:r>
      <w:r w:rsidR="00A511FD" w:rsidRPr="001944B1">
        <w:rPr>
          <w:rFonts w:ascii="Times New Roman" w:hAnsi="Times New Roman"/>
          <w:bCs/>
          <w:sz w:val="24"/>
          <w:szCs w:val="24"/>
        </w:rPr>
        <w:t xml:space="preserve">od </w:t>
      </w:r>
      <w:r w:rsidR="001944B1" w:rsidRPr="001944B1">
        <w:rPr>
          <w:rFonts w:ascii="Times New Roman" w:hAnsi="Times New Roman"/>
          <w:bCs/>
          <w:sz w:val="24"/>
          <w:szCs w:val="24"/>
        </w:rPr>
        <w:t>otkupa stanova čiji će se prihod</w:t>
      </w:r>
      <w:r w:rsidR="00A511FD" w:rsidRPr="001944B1">
        <w:rPr>
          <w:rFonts w:ascii="Times New Roman" w:hAnsi="Times New Roman"/>
          <w:bCs/>
          <w:sz w:val="24"/>
          <w:szCs w:val="24"/>
        </w:rPr>
        <w:t xml:space="preserve"> u potpunosti pokriti kupnjom nefinancijske imovine.</w:t>
      </w:r>
    </w:p>
    <w:p w:rsidR="000516E8" w:rsidRPr="000516E8" w:rsidRDefault="000516E8" w:rsidP="000516E8">
      <w:pPr>
        <w:jc w:val="both"/>
        <w:rPr>
          <w:rFonts w:ascii="Times New Roman" w:hAnsi="Times New Roman"/>
          <w:sz w:val="24"/>
          <w:szCs w:val="24"/>
        </w:rPr>
      </w:pPr>
      <w:r w:rsidRPr="000516E8">
        <w:rPr>
          <w:rFonts w:ascii="Times New Roman" w:hAnsi="Times New Roman"/>
          <w:b/>
          <w:bCs/>
          <w:sz w:val="24"/>
          <w:szCs w:val="24"/>
        </w:rPr>
        <w:lastRenderedPageBreak/>
        <w:t xml:space="preserve">CILJ 1. NASTAVNA DJELATNOST </w:t>
      </w:r>
    </w:p>
    <w:p w:rsidR="000516E8" w:rsidRPr="000516E8" w:rsidRDefault="000516E8" w:rsidP="000516E8">
      <w:pPr>
        <w:jc w:val="both"/>
        <w:rPr>
          <w:rFonts w:ascii="Times New Roman" w:hAnsi="Times New Roman"/>
          <w:b/>
          <w:bCs/>
          <w:sz w:val="24"/>
          <w:szCs w:val="24"/>
        </w:rPr>
      </w:pPr>
      <w:r w:rsidRPr="000516E8">
        <w:rPr>
          <w:rFonts w:ascii="Times New Roman" w:hAnsi="Times New Roman"/>
          <w:b/>
          <w:bCs/>
          <w:sz w:val="24"/>
          <w:szCs w:val="24"/>
        </w:rPr>
        <w:t xml:space="preserve">OBRAZLOŽENJE CILJA </w:t>
      </w:r>
    </w:p>
    <w:p w:rsidR="000516E8" w:rsidRPr="000516E8" w:rsidRDefault="000516E8" w:rsidP="000516E8">
      <w:pPr>
        <w:jc w:val="both"/>
        <w:rPr>
          <w:rFonts w:ascii="Times New Roman" w:hAnsi="Times New Roman"/>
          <w:b/>
          <w:bCs/>
          <w:sz w:val="24"/>
          <w:szCs w:val="24"/>
        </w:rPr>
      </w:pPr>
    </w:p>
    <w:p w:rsidR="000516E8" w:rsidRPr="000516E8" w:rsidRDefault="000516E8" w:rsidP="000516E8">
      <w:pPr>
        <w:spacing w:line="276" w:lineRule="auto"/>
        <w:jc w:val="both"/>
        <w:rPr>
          <w:rFonts w:ascii="Times New Roman" w:hAnsi="Times New Roman"/>
          <w:sz w:val="24"/>
          <w:szCs w:val="24"/>
        </w:rPr>
      </w:pPr>
      <w:r w:rsidRPr="000516E8">
        <w:rPr>
          <w:rFonts w:ascii="Times New Roman" w:hAnsi="Times New Roman"/>
          <w:sz w:val="24"/>
          <w:szCs w:val="24"/>
        </w:rPr>
        <w:t xml:space="preserve">Stomatološki fakultet u Zagrebu svoju nastavnu djelatnost ostvaruje obrazovanjem stručnjaka kroz integrirani preddiplomski i diplomski sveučilišni studij Dentalna medicina, istovrstan studij na engleskom jeziku, poslijediplomski doktorski studij, te poslijediplomske specijalističke studije. Stomatološki fakultet nastoji postići visoku kvalitetu obrazovanja educirajući studente dentalne medicine osim u području rada doktora dentalne medicine i sa svim potrebnim znanjima iz bazičnih biomedicinskih znanosti te opće medicine. Na taj način želi se educirati budući doktor dentalne </w:t>
      </w:r>
      <w:r w:rsidRPr="004A2EE6">
        <w:rPr>
          <w:rFonts w:ascii="Times New Roman" w:hAnsi="Times New Roman"/>
          <w:sz w:val="24"/>
          <w:szCs w:val="24"/>
        </w:rPr>
        <w:t xml:space="preserve">medicine </w:t>
      </w:r>
      <w:r w:rsidR="002E54CB" w:rsidRPr="004A2EE6">
        <w:rPr>
          <w:rFonts w:ascii="Times New Roman" w:hAnsi="Times New Roman"/>
          <w:sz w:val="24"/>
          <w:szCs w:val="24"/>
        </w:rPr>
        <w:t xml:space="preserve">koji je </w:t>
      </w:r>
      <w:r w:rsidRPr="004A2EE6">
        <w:rPr>
          <w:rFonts w:ascii="Times New Roman" w:hAnsi="Times New Roman"/>
          <w:sz w:val="24"/>
          <w:szCs w:val="24"/>
        </w:rPr>
        <w:t>kompetentan</w:t>
      </w:r>
      <w:r w:rsidRPr="000516E8">
        <w:rPr>
          <w:rFonts w:ascii="Times New Roman" w:hAnsi="Times New Roman"/>
          <w:sz w:val="24"/>
          <w:szCs w:val="24"/>
        </w:rPr>
        <w:t xml:space="preserve"> pružati dentalnu zdravstvenu skrb za čitavu populaciju. U ostvarenju tog cilja nužno je osigurati visoku kvalitetu predavanja, seminara i kliničkih vježbi osobito bitnih za manualnu spretnost i budući rad doktora dentalne medicine, te adekvatnu provjeru znanja kako bi se i ostvarili zadani ishodi učenja u studijskom programu. Stoga se potiču studenti integriranog studija, te poslijediplomskog doktorskog i poslijediplomskih specijalističkih studija na uključivanje u anketiranje nastave (ocjenjivanje sastavnih segmenata nastave i samih nastavnika) kako bi se postigla što realnija ocjena kvalitete postojeće nastave i dobile</w:t>
      </w:r>
      <w:r>
        <w:rPr>
          <w:rFonts w:ascii="Times New Roman" w:hAnsi="Times New Roman"/>
          <w:sz w:val="24"/>
          <w:szCs w:val="24"/>
        </w:rPr>
        <w:t xml:space="preserve"> smjernice za njeno unapr</w:t>
      </w:r>
      <w:r w:rsidRPr="000516E8">
        <w:rPr>
          <w:rFonts w:ascii="Times New Roman" w:hAnsi="Times New Roman"/>
          <w:sz w:val="24"/>
          <w:szCs w:val="24"/>
        </w:rPr>
        <w:t>jeđenje. To pak rezultira pov</w:t>
      </w:r>
      <w:r>
        <w:rPr>
          <w:rFonts w:ascii="Times New Roman" w:hAnsi="Times New Roman"/>
          <w:sz w:val="24"/>
          <w:szCs w:val="24"/>
        </w:rPr>
        <w:t>ećanjem broja studenata koji stje</w:t>
      </w:r>
      <w:r w:rsidRPr="000516E8">
        <w:rPr>
          <w:rFonts w:ascii="Times New Roman" w:hAnsi="Times New Roman"/>
          <w:sz w:val="24"/>
          <w:szCs w:val="24"/>
        </w:rPr>
        <w:t>ču minimalno 55 ECTS bodova  u akadems</w:t>
      </w:r>
      <w:r>
        <w:rPr>
          <w:rFonts w:ascii="Times New Roman" w:hAnsi="Times New Roman"/>
          <w:sz w:val="24"/>
          <w:szCs w:val="24"/>
        </w:rPr>
        <w:t xml:space="preserve">koj godini, odnosno povećanjem </w:t>
      </w:r>
      <w:r w:rsidRPr="000516E8">
        <w:rPr>
          <w:rFonts w:ascii="Times New Roman" w:hAnsi="Times New Roman"/>
          <w:sz w:val="24"/>
          <w:szCs w:val="24"/>
        </w:rPr>
        <w:t>razmjera broja upisanih i diplomiranih studenata.</w:t>
      </w:r>
    </w:p>
    <w:p w:rsidR="000516E8" w:rsidRPr="000516E8" w:rsidRDefault="000516E8" w:rsidP="000516E8">
      <w:pPr>
        <w:jc w:val="both"/>
        <w:rPr>
          <w:rFonts w:ascii="Times New Roman" w:hAnsi="Times New Roman"/>
          <w:b/>
          <w:bCs/>
          <w:sz w:val="24"/>
          <w:szCs w:val="24"/>
        </w:rPr>
      </w:pPr>
    </w:p>
    <w:p w:rsidR="000516E8" w:rsidRPr="000516E8" w:rsidRDefault="000516E8" w:rsidP="000516E8">
      <w:pPr>
        <w:jc w:val="both"/>
        <w:rPr>
          <w:rFonts w:ascii="Times New Roman" w:hAnsi="Times New Roman"/>
          <w:b/>
          <w:bCs/>
          <w:sz w:val="24"/>
          <w:szCs w:val="24"/>
        </w:rPr>
      </w:pPr>
      <w:r w:rsidRPr="000516E8">
        <w:rPr>
          <w:rFonts w:ascii="Times New Roman" w:hAnsi="Times New Roman"/>
          <w:b/>
          <w:bCs/>
          <w:sz w:val="24"/>
          <w:szCs w:val="24"/>
        </w:rPr>
        <w:t>POKAZATELJI UČINKA</w:t>
      </w:r>
    </w:p>
    <w:p w:rsidR="000516E8" w:rsidRPr="000516E8" w:rsidRDefault="000516E8" w:rsidP="000516E8">
      <w:pPr>
        <w:jc w:val="both"/>
        <w:rPr>
          <w:rFonts w:ascii="Times New Roman" w:hAnsi="Times New Roman"/>
          <w:b/>
          <w:bCs/>
          <w:color w:val="FF0000"/>
          <w:sz w:val="24"/>
          <w:szCs w:val="24"/>
        </w:rPr>
      </w:pPr>
      <w:r w:rsidRPr="000516E8">
        <w:rPr>
          <w:rFonts w:ascii="Times New Roman" w:hAnsi="Times New Roman"/>
          <w:b/>
          <w:bCs/>
          <w:color w:val="FF0000"/>
          <w:sz w:val="24"/>
          <w:szCs w:val="24"/>
        </w:rPr>
        <w:t xml:space="preserve"> </w:t>
      </w:r>
    </w:p>
    <w:tbl>
      <w:tblPr>
        <w:tblW w:w="9683" w:type="dxa"/>
        <w:tblInd w:w="93" w:type="dxa"/>
        <w:tblLayout w:type="fixed"/>
        <w:tblLook w:val="00A0" w:firstRow="1" w:lastRow="0" w:firstColumn="1" w:lastColumn="0" w:noHBand="0" w:noVBand="0"/>
      </w:tblPr>
      <w:tblGrid>
        <w:gridCol w:w="1603"/>
        <w:gridCol w:w="1276"/>
        <w:gridCol w:w="1134"/>
        <w:gridCol w:w="1134"/>
        <w:gridCol w:w="1276"/>
        <w:gridCol w:w="1134"/>
        <w:gridCol w:w="1105"/>
        <w:gridCol w:w="1021"/>
      </w:tblGrid>
      <w:tr w:rsidR="000516E8" w:rsidRPr="000516E8" w:rsidTr="00CB04AF">
        <w:trPr>
          <w:trHeight w:val="691"/>
        </w:trPr>
        <w:tc>
          <w:tcPr>
            <w:tcW w:w="160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516E8" w:rsidRPr="00CB04AF" w:rsidRDefault="000516E8" w:rsidP="000516E8">
            <w:pPr>
              <w:jc w:val="center"/>
              <w:rPr>
                <w:rFonts w:ascii="Times New Roman" w:hAnsi="Times New Roman"/>
                <w:b/>
                <w:bCs/>
                <w:sz w:val="18"/>
                <w:szCs w:val="18"/>
              </w:rPr>
            </w:pPr>
            <w:r w:rsidRPr="00CB04AF">
              <w:rPr>
                <w:rFonts w:ascii="Times New Roman" w:hAnsi="Times New Roman"/>
                <w:b/>
                <w:bCs/>
                <w:sz w:val="18"/>
                <w:szCs w:val="18"/>
              </w:rPr>
              <w:t>Pokazatelj</w:t>
            </w:r>
          </w:p>
          <w:p w:rsidR="000516E8" w:rsidRPr="00CB04AF" w:rsidRDefault="000516E8" w:rsidP="000516E8">
            <w:pPr>
              <w:jc w:val="center"/>
              <w:rPr>
                <w:rFonts w:ascii="Times New Roman" w:hAnsi="Times New Roman"/>
                <w:b/>
                <w:bCs/>
                <w:sz w:val="18"/>
                <w:szCs w:val="18"/>
              </w:rPr>
            </w:pPr>
            <w:r w:rsidRPr="00CB04AF">
              <w:rPr>
                <w:rFonts w:ascii="Times New Roman" w:hAnsi="Times New Roman"/>
                <w:b/>
                <w:bCs/>
                <w:sz w:val="18"/>
                <w:szCs w:val="18"/>
              </w:rPr>
              <w:t>rezultata</w:t>
            </w:r>
          </w:p>
          <w:p w:rsidR="000516E8" w:rsidRPr="00CB04AF" w:rsidRDefault="000516E8" w:rsidP="000516E8">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0516E8" w:rsidP="000516E8">
            <w:pPr>
              <w:jc w:val="center"/>
              <w:rPr>
                <w:rFonts w:ascii="Times New Roman" w:hAnsi="Times New Roman"/>
                <w:b/>
                <w:bCs/>
                <w:sz w:val="18"/>
                <w:szCs w:val="18"/>
              </w:rPr>
            </w:pPr>
            <w:r w:rsidRPr="00CB04AF">
              <w:rPr>
                <w:rFonts w:ascii="Times New Roman" w:hAnsi="Times New Roman"/>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0516E8" w:rsidP="000516E8">
            <w:pPr>
              <w:jc w:val="center"/>
              <w:rPr>
                <w:rFonts w:ascii="Times New Roman" w:hAnsi="Times New Roman"/>
                <w:b/>
                <w:bCs/>
                <w:sz w:val="18"/>
                <w:szCs w:val="18"/>
              </w:rPr>
            </w:pPr>
            <w:r w:rsidRPr="00CB04AF">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CB04AF" w:rsidP="000516E8">
            <w:pPr>
              <w:jc w:val="center"/>
              <w:rPr>
                <w:rFonts w:ascii="Times New Roman" w:hAnsi="Times New Roman"/>
                <w:b/>
                <w:bCs/>
                <w:sz w:val="18"/>
                <w:szCs w:val="18"/>
              </w:rPr>
            </w:pPr>
            <w:r w:rsidRPr="00CB04AF">
              <w:rPr>
                <w:rFonts w:ascii="Times New Roman" w:hAnsi="Times New Roman"/>
                <w:b/>
                <w:bCs/>
                <w:sz w:val="18"/>
                <w:szCs w:val="18"/>
              </w:rPr>
              <w:t>Polazna vrijednost</w:t>
            </w: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0516E8" w:rsidP="000516E8">
            <w:pPr>
              <w:jc w:val="center"/>
              <w:rPr>
                <w:rFonts w:ascii="Times New Roman" w:hAnsi="Times New Roman"/>
                <w:b/>
                <w:bCs/>
                <w:sz w:val="18"/>
                <w:szCs w:val="18"/>
              </w:rPr>
            </w:pPr>
            <w:r w:rsidRPr="00CB04AF">
              <w:rPr>
                <w:rFonts w:ascii="Times New Roman" w:hAnsi="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CB04AF" w:rsidP="000516E8">
            <w:pPr>
              <w:jc w:val="center"/>
              <w:rPr>
                <w:rFonts w:ascii="Times New Roman" w:hAnsi="Times New Roman"/>
                <w:b/>
                <w:bCs/>
                <w:sz w:val="18"/>
                <w:szCs w:val="18"/>
              </w:rPr>
            </w:pPr>
            <w:r w:rsidRPr="00CB04AF">
              <w:rPr>
                <w:rFonts w:ascii="Times New Roman" w:hAnsi="Times New Roman"/>
                <w:b/>
                <w:bCs/>
                <w:sz w:val="18"/>
                <w:szCs w:val="18"/>
              </w:rPr>
              <w:t>Ciljana vrijednost</w:t>
            </w:r>
            <w:r w:rsidR="000516E8" w:rsidRPr="00CB04AF">
              <w:rPr>
                <w:rFonts w:ascii="Times New Roman" w:hAnsi="Times New Roman"/>
                <w:b/>
                <w:bCs/>
                <w:sz w:val="18"/>
                <w:szCs w:val="18"/>
              </w:rPr>
              <w:t xml:space="preserve"> 2023.</w:t>
            </w:r>
          </w:p>
        </w:tc>
        <w:tc>
          <w:tcPr>
            <w:tcW w:w="1105"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0516E8" w:rsidP="000516E8">
            <w:pPr>
              <w:jc w:val="center"/>
              <w:rPr>
                <w:rFonts w:ascii="Times New Roman" w:hAnsi="Times New Roman"/>
                <w:b/>
                <w:bCs/>
                <w:sz w:val="18"/>
                <w:szCs w:val="18"/>
              </w:rPr>
            </w:pPr>
            <w:r w:rsidRPr="00CB04AF">
              <w:rPr>
                <w:rFonts w:ascii="Times New Roman" w:hAnsi="Times New Roman"/>
                <w:b/>
                <w:bCs/>
                <w:sz w:val="18"/>
                <w:szCs w:val="18"/>
              </w:rPr>
              <w:t>C</w:t>
            </w:r>
            <w:r w:rsidR="00CB04AF" w:rsidRPr="00CB04AF">
              <w:rPr>
                <w:rFonts w:ascii="Times New Roman" w:hAnsi="Times New Roman"/>
                <w:b/>
                <w:bCs/>
                <w:sz w:val="18"/>
                <w:szCs w:val="18"/>
              </w:rPr>
              <w:t>iljana vrijednost</w:t>
            </w:r>
            <w:r w:rsidRPr="00CB04AF">
              <w:rPr>
                <w:rFonts w:ascii="Times New Roman" w:hAnsi="Times New Roman"/>
                <w:b/>
                <w:bCs/>
                <w:sz w:val="18"/>
                <w:szCs w:val="18"/>
              </w:rPr>
              <w:t xml:space="preserve"> 2024.</w:t>
            </w:r>
          </w:p>
        </w:tc>
        <w:tc>
          <w:tcPr>
            <w:tcW w:w="1021" w:type="dxa"/>
            <w:tcBorders>
              <w:top w:val="single" w:sz="4" w:space="0" w:color="auto"/>
              <w:left w:val="nil"/>
              <w:bottom w:val="single" w:sz="4" w:space="0" w:color="auto"/>
              <w:right w:val="single" w:sz="4" w:space="0" w:color="auto"/>
            </w:tcBorders>
            <w:shd w:val="clear" w:color="auto" w:fill="D9D9D9"/>
            <w:vAlign w:val="center"/>
          </w:tcPr>
          <w:p w:rsidR="000516E8" w:rsidRPr="00CB04AF" w:rsidRDefault="00CB04AF" w:rsidP="000516E8">
            <w:pPr>
              <w:jc w:val="center"/>
              <w:rPr>
                <w:rFonts w:ascii="Times New Roman" w:hAnsi="Times New Roman"/>
                <w:b/>
                <w:bCs/>
                <w:sz w:val="18"/>
                <w:szCs w:val="18"/>
              </w:rPr>
            </w:pPr>
            <w:r w:rsidRPr="00CB04AF">
              <w:rPr>
                <w:rFonts w:ascii="Times New Roman" w:hAnsi="Times New Roman"/>
                <w:b/>
                <w:bCs/>
                <w:sz w:val="18"/>
                <w:szCs w:val="18"/>
              </w:rPr>
              <w:t>Ciljana vrijednost</w:t>
            </w:r>
            <w:r w:rsidR="000516E8" w:rsidRPr="00CB04AF">
              <w:rPr>
                <w:rFonts w:ascii="Times New Roman" w:hAnsi="Times New Roman"/>
                <w:b/>
                <w:bCs/>
                <w:sz w:val="18"/>
                <w:szCs w:val="18"/>
              </w:rPr>
              <w:t xml:space="preserve"> 2025.</w:t>
            </w:r>
          </w:p>
        </w:tc>
      </w:tr>
      <w:tr w:rsidR="000516E8" w:rsidRPr="000516E8"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CB04AF" w:rsidRDefault="000516E8" w:rsidP="000516E8">
            <w:pPr>
              <w:jc w:val="center"/>
              <w:rPr>
                <w:rFonts w:ascii="Times New Roman" w:hAnsi="Times New Roman"/>
              </w:rPr>
            </w:pPr>
            <w:r w:rsidRPr="00CB04AF">
              <w:rPr>
                <w:rFonts w:ascii="Times New Roman" w:hAnsi="Times New Roman"/>
              </w:rPr>
              <w:t>Broj  studenata koji su stekli minimalno 55 ECTS bodova u protekloj ak. god. i ostvarili pravo upisa više godine studija</w:t>
            </w:r>
          </w:p>
        </w:tc>
        <w:tc>
          <w:tcPr>
            <w:tcW w:w="1276"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Podizanje indeksa</w:t>
            </w:r>
          </w:p>
          <w:p w:rsidR="000516E8" w:rsidRPr="00CB04AF" w:rsidRDefault="000516E8" w:rsidP="000516E8">
            <w:pPr>
              <w:jc w:val="center"/>
              <w:rPr>
                <w:rFonts w:ascii="Times New Roman" w:hAnsi="Times New Roman"/>
              </w:rPr>
            </w:pPr>
            <w:r w:rsidRPr="00CB04AF">
              <w:rPr>
                <w:rFonts w:ascii="Times New Roman" w:hAnsi="Times New Roman"/>
              </w:rPr>
              <w:t>uspješnosti studiranja</w:t>
            </w:r>
          </w:p>
          <w:p w:rsidR="000516E8" w:rsidRPr="00CB04AF" w:rsidRDefault="000516E8" w:rsidP="000516E8">
            <w:pPr>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721835" w:rsidP="000516E8">
            <w:pPr>
              <w:jc w:val="center"/>
              <w:rPr>
                <w:rFonts w:ascii="Times New Roman" w:hAnsi="Times New Roman"/>
              </w:rPr>
            </w:pPr>
            <w:r w:rsidRPr="004A2EE6">
              <w:rPr>
                <w:rFonts w:ascii="Times New Roman" w:hAnsi="Times New Roman"/>
              </w:rPr>
              <w:t>93</w:t>
            </w:r>
            <w:r w:rsidR="001C1518" w:rsidRPr="004A2EE6">
              <w:rPr>
                <w:rFonts w:ascii="Times New Roman" w:hAnsi="Times New Roman"/>
              </w:rPr>
              <w:t>%</w:t>
            </w:r>
            <w:r w:rsidR="000516E8" w:rsidRPr="004A2EE6">
              <w:rPr>
                <w:rFonts w:ascii="Times New Roman" w:hAnsi="Times New Roman"/>
              </w:rPr>
              <w:t xml:space="preserve"> ukupnog broja studenata</w:t>
            </w:r>
          </w:p>
        </w:tc>
        <w:tc>
          <w:tcPr>
            <w:tcW w:w="1276" w:type="dxa"/>
            <w:tcBorders>
              <w:top w:val="single" w:sz="4" w:space="0" w:color="auto"/>
              <w:left w:val="nil"/>
              <w:bottom w:val="single" w:sz="4" w:space="0" w:color="auto"/>
              <w:right w:val="single" w:sz="4" w:space="0" w:color="auto"/>
            </w:tcBorders>
            <w:noWrap/>
            <w:vAlign w:val="center"/>
          </w:tcPr>
          <w:p w:rsidR="000516E8" w:rsidRPr="004A2EE6" w:rsidRDefault="000516E8" w:rsidP="000516E8">
            <w:pPr>
              <w:jc w:val="center"/>
              <w:rPr>
                <w:rFonts w:ascii="Times New Roman" w:hAnsi="Times New Roman"/>
              </w:rPr>
            </w:pPr>
            <w:r w:rsidRPr="004A2EE6">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005D5A" w:rsidP="000516E8">
            <w:pPr>
              <w:jc w:val="center"/>
              <w:rPr>
                <w:rFonts w:ascii="Times New Roman" w:hAnsi="Times New Roman"/>
              </w:rPr>
            </w:pPr>
            <w:r w:rsidRPr="004A2EE6">
              <w:rPr>
                <w:rFonts w:ascii="Times New Roman" w:hAnsi="Times New Roman"/>
              </w:rPr>
              <w:t>94</w:t>
            </w:r>
            <w:r w:rsidR="000516E8" w:rsidRPr="004A2EE6">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4A2EE6" w:rsidRDefault="001C1518" w:rsidP="000516E8">
            <w:pPr>
              <w:jc w:val="center"/>
              <w:rPr>
                <w:rFonts w:ascii="Times New Roman" w:hAnsi="Times New Roman"/>
              </w:rPr>
            </w:pPr>
            <w:r w:rsidRPr="004A2EE6">
              <w:rPr>
                <w:rFonts w:ascii="Times New Roman" w:hAnsi="Times New Roman"/>
              </w:rPr>
              <w:t>95</w:t>
            </w:r>
            <w:r w:rsidR="000516E8" w:rsidRPr="004A2EE6">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0516E8" w:rsidRPr="004A2EE6" w:rsidRDefault="001C1518" w:rsidP="000516E8">
            <w:pPr>
              <w:jc w:val="center"/>
              <w:rPr>
                <w:rFonts w:ascii="Times New Roman" w:hAnsi="Times New Roman"/>
              </w:rPr>
            </w:pPr>
            <w:r w:rsidRPr="004A2EE6">
              <w:rPr>
                <w:rFonts w:ascii="Times New Roman" w:hAnsi="Times New Roman"/>
              </w:rPr>
              <w:t>9</w:t>
            </w:r>
            <w:r w:rsidR="000516E8" w:rsidRPr="004A2EE6">
              <w:rPr>
                <w:rFonts w:ascii="Times New Roman" w:hAnsi="Times New Roman"/>
              </w:rPr>
              <w:t>6%</w:t>
            </w:r>
          </w:p>
        </w:tc>
      </w:tr>
      <w:tr w:rsidR="000516E8" w:rsidRPr="000516E8"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CB04AF" w:rsidRDefault="000516E8" w:rsidP="000516E8">
            <w:pPr>
              <w:jc w:val="center"/>
              <w:rPr>
                <w:rFonts w:ascii="Times New Roman" w:hAnsi="Times New Roman"/>
              </w:rPr>
            </w:pPr>
            <w:r w:rsidRPr="00CB04AF">
              <w:rPr>
                <w:rFonts w:ascii="Times New Roman" w:hAnsi="Times New Roman"/>
              </w:rPr>
              <w:t>Razmjer broja upisanih i diplomiranih studenata</w:t>
            </w:r>
          </w:p>
        </w:tc>
        <w:tc>
          <w:tcPr>
            <w:tcW w:w="1276"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Podizanje indeksa</w:t>
            </w:r>
          </w:p>
          <w:p w:rsidR="000516E8" w:rsidRPr="00CB04AF" w:rsidRDefault="000516E8" w:rsidP="000516E8">
            <w:pPr>
              <w:jc w:val="center"/>
              <w:rPr>
                <w:rFonts w:ascii="Times New Roman" w:hAnsi="Times New Roman"/>
              </w:rPr>
            </w:pPr>
            <w:r w:rsidRPr="00CB04AF">
              <w:rPr>
                <w:rFonts w:ascii="Times New Roman" w:hAnsi="Times New Roman"/>
              </w:rPr>
              <w:t>uspješnosti studiranja</w:t>
            </w:r>
          </w:p>
        </w:tc>
        <w:tc>
          <w:tcPr>
            <w:tcW w:w="1134"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1C1518" w:rsidP="000516E8">
            <w:pPr>
              <w:jc w:val="center"/>
              <w:rPr>
                <w:rFonts w:ascii="Times New Roman" w:hAnsi="Times New Roman"/>
              </w:rPr>
            </w:pPr>
            <w:r w:rsidRPr="004A2EE6">
              <w:rPr>
                <w:rFonts w:ascii="Times New Roman" w:hAnsi="Times New Roman"/>
              </w:rPr>
              <w:t>98,8%</w:t>
            </w:r>
            <w:r w:rsidR="000516E8" w:rsidRPr="004A2EE6">
              <w:rPr>
                <w:rFonts w:ascii="Times New Roman" w:hAnsi="Times New Roman"/>
              </w:rPr>
              <w:t xml:space="preserve"> (omjer broja upisanih studenata i onih koji završe studij)</w:t>
            </w:r>
          </w:p>
        </w:tc>
        <w:tc>
          <w:tcPr>
            <w:tcW w:w="1276" w:type="dxa"/>
            <w:tcBorders>
              <w:top w:val="single" w:sz="4" w:space="0" w:color="auto"/>
              <w:left w:val="nil"/>
              <w:bottom w:val="single" w:sz="4" w:space="0" w:color="auto"/>
              <w:right w:val="single" w:sz="4" w:space="0" w:color="auto"/>
            </w:tcBorders>
            <w:noWrap/>
            <w:vAlign w:val="center"/>
          </w:tcPr>
          <w:p w:rsidR="000516E8" w:rsidRPr="004A2EE6" w:rsidRDefault="000516E8" w:rsidP="000516E8">
            <w:pPr>
              <w:jc w:val="center"/>
              <w:rPr>
                <w:rFonts w:ascii="Times New Roman" w:hAnsi="Times New Roman"/>
              </w:rPr>
            </w:pPr>
            <w:r w:rsidRPr="004A2EE6">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1C1518" w:rsidP="000516E8">
            <w:pPr>
              <w:jc w:val="center"/>
              <w:rPr>
                <w:rFonts w:ascii="Times New Roman" w:hAnsi="Times New Roman"/>
              </w:rPr>
            </w:pPr>
            <w:r w:rsidRPr="004A2EE6">
              <w:rPr>
                <w:rFonts w:ascii="Times New Roman" w:hAnsi="Times New Roman"/>
              </w:rPr>
              <w:t>98,9</w:t>
            </w:r>
            <w:r w:rsidR="000516E8" w:rsidRPr="004A2EE6">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4A2EE6" w:rsidRDefault="001C1518" w:rsidP="000516E8">
            <w:pPr>
              <w:jc w:val="center"/>
              <w:rPr>
                <w:rFonts w:ascii="Times New Roman" w:hAnsi="Times New Roman"/>
              </w:rPr>
            </w:pPr>
            <w:r w:rsidRPr="004A2EE6">
              <w:rPr>
                <w:rFonts w:ascii="Times New Roman" w:hAnsi="Times New Roman"/>
              </w:rPr>
              <w:t>99</w:t>
            </w:r>
            <w:r w:rsidR="000516E8" w:rsidRPr="004A2EE6">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0516E8" w:rsidRPr="004A2EE6" w:rsidRDefault="001C1518" w:rsidP="000516E8">
            <w:pPr>
              <w:jc w:val="center"/>
              <w:rPr>
                <w:rFonts w:ascii="Times New Roman" w:hAnsi="Times New Roman"/>
              </w:rPr>
            </w:pPr>
            <w:r w:rsidRPr="004A2EE6">
              <w:rPr>
                <w:rFonts w:ascii="Times New Roman" w:hAnsi="Times New Roman"/>
              </w:rPr>
              <w:t>99</w:t>
            </w:r>
            <w:r w:rsidR="000516E8" w:rsidRPr="004A2EE6">
              <w:rPr>
                <w:rFonts w:ascii="Times New Roman" w:hAnsi="Times New Roman"/>
              </w:rPr>
              <w:t>%</w:t>
            </w:r>
          </w:p>
        </w:tc>
      </w:tr>
      <w:tr w:rsidR="000516E8" w:rsidRPr="000516E8"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CB04AF" w:rsidRDefault="000516E8" w:rsidP="000516E8">
            <w:pPr>
              <w:jc w:val="center"/>
              <w:rPr>
                <w:rFonts w:ascii="Times New Roman" w:hAnsi="Times New Roman"/>
              </w:rPr>
            </w:pPr>
            <w:r w:rsidRPr="00CB04AF">
              <w:rPr>
                <w:rFonts w:ascii="Times New Roman" w:hAnsi="Times New Roman"/>
              </w:rPr>
              <w:t>Broj studenata uključenih u ankete o kvaliteti nastave</w:t>
            </w:r>
          </w:p>
        </w:tc>
        <w:tc>
          <w:tcPr>
            <w:tcW w:w="1276"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Povećanje broja studenata uključenih u ankete o kvaliteti nastave</w:t>
            </w:r>
          </w:p>
        </w:tc>
        <w:tc>
          <w:tcPr>
            <w:tcW w:w="1134" w:type="dxa"/>
            <w:tcBorders>
              <w:top w:val="single" w:sz="4" w:space="0" w:color="auto"/>
              <w:left w:val="nil"/>
              <w:bottom w:val="single" w:sz="4" w:space="0" w:color="auto"/>
              <w:right w:val="single" w:sz="4" w:space="0" w:color="auto"/>
            </w:tcBorders>
            <w:noWrap/>
            <w:vAlign w:val="center"/>
          </w:tcPr>
          <w:p w:rsidR="000516E8" w:rsidRPr="00CB04AF" w:rsidRDefault="000516E8" w:rsidP="000516E8">
            <w:pPr>
              <w:jc w:val="center"/>
              <w:rPr>
                <w:rFonts w:ascii="Times New Roman" w:hAnsi="Times New Roman"/>
              </w:rPr>
            </w:pPr>
            <w:r w:rsidRPr="00CB04AF">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005D5A" w:rsidP="00D63715">
            <w:pPr>
              <w:jc w:val="center"/>
              <w:rPr>
                <w:rFonts w:ascii="Times New Roman" w:hAnsi="Times New Roman"/>
              </w:rPr>
            </w:pPr>
            <w:r w:rsidRPr="004A2EE6">
              <w:rPr>
                <w:rFonts w:ascii="Times New Roman" w:hAnsi="Times New Roman"/>
              </w:rPr>
              <w:t>50</w:t>
            </w:r>
            <w:r w:rsidR="00D63715" w:rsidRPr="004A2EE6">
              <w:rPr>
                <w:rFonts w:ascii="Times New Roman" w:hAnsi="Times New Roman"/>
              </w:rPr>
              <w:t>%</w:t>
            </w:r>
            <w:r w:rsidR="000516E8" w:rsidRPr="004A2EE6">
              <w:rPr>
                <w:rFonts w:ascii="Times New Roman" w:hAnsi="Times New Roman"/>
              </w:rPr>
              <w:t xml:space="preserve"> ukupnog broja studenata</w:t>
            </w:r>
          </w:p>
        </w:tc>
        <w:tc>
          <w:tcPr>
            <w:tcW w:w="1276" w:type="dxa"/>
            <w:tcBorders>
              <w:top w:val="single" w:sz="4" w:space="0" w:color="auto"/>
              <w:left w:val="nil"/>
              <w:bottom w:val="single" w:sz="4" w:space="0" w:color="auto"/>
              <w:right w:val="single" w:sz="4" w:space="0" w:color="auto"/>
            </w:tcBorders>
            <w:noWrap/>
          </w:tcPr>
          <w:p w:rsidR="000516E8" w:rsidRPr="004A2EE6" w:rsidRDefault="000516E8" w:rsidP="000516E8">
            <w:pPr>
              <w:jc w:val="center"/>
              <w:rPr>
                <w:rFonts w:ascii="Times New Roman" w:hAnsi="Times New Roman"/>
              </w:rPr>
            </w:pPr>
            <w:r w:rsidRPr="004A2EE6">
              <w:rPr>
                <w:rFonts w:ascii="Times New Roman" w:hAnsi="Times New Roman"/>
              </w:rPr>
              <w:t>Prodekan za nastavu i studente / Prodekan za upravljanje kvalitetom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4A2EE6" w:rsidRDefault="00D63715" w:rsidP="000516E8">
            <w:pPr>
              <w:jc w:val="center"/>
              <w:rPr>
                <w:rFonts w:ascii="Times New Roman" w:hAnsi="Times New Roman"/>
              </w:rPr>
            </w:pPr>
            <w:r w:rsidRPr="004A2EE6">
              <w:rPr>
                <w:rFonts w:ascii="Times New Roman" w:hAnsi="Times New Roman"/>
              </w:rPr>
              <w:t>52</w:t>
            </w:r>
            <w:r w:rsidR="000516E8" w:rsidRPr="004A2EE6">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4A2EE6" w:rsidRDefault="00D63715" w:rsidP="000516E8">
            <w:pPr>
              <w:jc w:val="center"/>
              <w:rPr>
                <w:rFonts w:ascii="Times New Roman" w:hAnsi="Times New Roman"/>
              </w:rPr>
            </w:pPr>
            <w:r w:rsidRPr="004A2EE6">
              <w:rPr>
                <w:rFonts w:ascii="Times New Roman" w:hAnsi="Times New Roman"/>
              </w:rPr>
              <w:t>54</w:t>
            </w:r>
            <w:r w:rsidR="000516E8" w:rsidRPr="004A2EE6">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0516E8" w:rsidRPr="004A2EE6" w:rsidRDefault="00D63715" w:rsidP="000516E8">
            <w:pPr>
              <w:jc w:val="center"/>
              <w:rPr>
                <w:rFonts w:ascii="Times New Roman" w:hAnsi="Times New Roman"/>
              </w:rPr>
            </w:pPr>
            <w:r w:rsidRPr="004A2EE6">
              <w:rPr>
                <w:rFonts w:ascii="Times New Roman" w:hAnsi="Times New Roman"/>
              </w:rPr>
              <w:t>56</w:t>
            </w:r>
            <w:r w:rsidR="000516E8" w:rsidRPr="004A2EE6">
              <w:rPr>
                <w:rFonts w:ascii="Times New Roman" w:hAnsi="Times New Roman"/>
              </w:rPr>
              <w:t>%</w:t>
            </w:r>
          </w:p>
        </w:tc>
      </w:tr>
    </w:tbl>
    <w:p w:rsidR="000516E8" w:rsidRPr="0044380B" w:rsidRDefault="000516E8" w:rsidP="000516E8">
      <w:pPr>
        <w:jc w:val="both"/>
        <w:rPr>
          <w:rFonts w:ascii="Times New Roman" w:hAnsi="Times New Roman"/>
          <w:sz w:val="24"/>
          <w:szCs w:val="24"/>
        </w:rPr>
      </w:pPr>
      <w:r w:rsidRPr="0044380B">
        <w:rPr>
          <w:rFonts w:ascii="Times New Roman" w:hAnsi="Times New Roman"/>
          <w:b/>
          <w:bCs/>
          <w:sz w:val="24"/>
          <w:szCs w:val="24"/>
        </w:rPr>
        <w:lastRenderedPageBreak/>
        <w:t>CILJ 2. ZNANSTVENO – ISTRAŽIVAČKA DJELATNOST</w:t>
      </w:r>
    </w:p>
    <w:p w:rsidR="000516E8" w:rsidRPr="0044380B" w:rsidRDefault="000516E8" w:rsidP="000516E8">
      <w:pPr>
        <w:jc w:val="both"/>
        <w:rPr>
          <w:rFonts w:ascii="Times New Roman" w:hAnsi="Times New Roman"/>
          <w:b/>
          <w:bCs/>
          <w:sz w:val="24"/>
          <w:szCs w:val="24"/>
        </w:rPr>
      </w:pPr>
      <w:r w:rsidRPr="0044380B">
        <w:rPr>
          <w:rFonts w:ascii="Times New Roman" w:hAnsi="Times New Roman"/>
          <w:b/>
          <w:bCs/>
          <w:sz w:val="24"/>
          <w:szCs w:val="24"/>
        </w:rPr>
        <w:t>OBRAZLOŽENJE CILJA</w:t>
      </w:r>
    </w:p>
    <w:p w:rsidR="000516E8" w:rsidRPr="0044380B" w:rsidRDefault="000516E8" w:rsidP="000516E8">
      <w:pPr>
        <w:jc w:val="both"/>
        <w:rPr>
          <w:rFonts w:ascii="Times New Roman" w:hAnsi="Times New Roman"/>
          <w:b/>
          <w:bCs/>
          <w:sz w:val="24"/>
          <w:szCs w:val="24"/>
        </w:rPr>
      </w:pPr>
      <w:r w:rsidRPr="0044380B">
        <w:rPr>
          <w:rFonts w:ascii="Times New Roman" w:hAnsi="Times New Roman"/>
          <w:b/>
          <w:bCs/>
          <w:sz w:val="24"/>
          <w:szCs w:val="24"/>
        </w:rPr>
        <w:t xml:space="preserve"> </w:t>
      </w:r>
    </w:p>
    <w:p w:rsidR="000516E8" w:rsidRPr="0044380B" w:rsidRDefault="000516E8" w:rsidP="000516E8">
      <w:pPr>
        <w:spacing w:line="276" w:lineRule="auto"/>
        <w:jc w:val="both"/>
        <w:rPr>
          <w:rFonts w:ascii="Times New Roman" w:hAnsi="Times New Roman"/>
          <w:sz w:val="24"/>
          <w:szCs w:val="24"/>
        </w:rPr>
      </w:pPr>
      <w:r w:rsidRPr="0044380B">
        <w:rPr>
          <w:rFonts w:ascii="Times New Roman" w:hAnsi="Times New Roman"/>
          <w:sz w:val="24"/>
          <w:szCs w:val="24"/>
        </w:rPr>
        <w:t>Istraživačka strategija Fakulteta mora pomoći nastavnom osoblju u znanstvenom usavršavanju kako bi se postigao dugoročni znanstveni razvoj svakog pojedinca pa time i cijelog fakulteta. Na taj način osnažuje se i zadržava vodeća znanstvena uloga Stomatološkog fakulteta na nacionalnoj razini i u regiji. Stoga je iznimno bitno poticati i usmjeravati aktivno sudjelovanje nastavnog osoblja u istraživačkim projektima (posebice na međunarodnoj razini) s ciljem postizanja međunarodno priznate i prepoznate znanstvene aktivnosti u polju dentalne medicine i srodnih područja. Svakako da je međunarodno prepoznata izvrsnost nastavnika Stomatološkog fakulteta i vrlo bitan kriterij u pre</w:t>
      </w:r>
      <w:r w:rsidR="002E54CB">
        <w:rPr>
          <w:rFonts w:ascii="Times New Roman" w:hAnsi="Times New Roman"/>
          <w:sz w:val="24"/>
          <w:szCs w:val="24"/>
        </w:rPr>
        <w:t>poznatljivosti kvalitete samog F</w:t>
      </w:r>
      <w:r w:rsidRPr="0044380B">
        <w:rPr>
          <w:rFonts w:ascii="Times New Roman" w:hAnsi="Times New Roman"/>
          <w:sz w:val="24"/>
          <w:szCs w:val="24"/>
        </w:rPr>
        <w:t xml:space="preserve">akulteta (pa i Sveučilišta) u međunarodnom okruženju. Jedan od pokazatelja svakako je i broj objavljenih radova u časopisima indeksiranim u Web </w:t>
      </w:r>
      <w:proofErr w:type="spellStart"/>
      <w:r w:rsidRPr="0044380B">
        <w:rPr>
          <w:rFonts w:ascii="Times New Roman" w:hAnsi="Times New Roman"/>
          <w:sz w:val="24"/>
          <w:szCs w:val="24"/>
        </w:rPr>
        <w:t>of</w:t>
      </w:r>
      <w:proofErr w:type="spellEnd"/>
      <w:r w:rsidRPr="0044380B">
        <w:rPr>
          <w:rFonts w:ascii="Times New Roman" w:hAnsi="Times New Roman"/>
          <w:sz w:val="24"/>
          <w:szCs w:val="24"/>
        </w:rPr>
        <w:t xml:space="preserve"> Science, broj radova objavljenih u suradnji s inozemnim autorima (proizašlih iz međunarodne suradnje), te broj odobrenih nacionalnih (HRZZ) i međunarodnih projekata. </w:t>
      </w:r>
      <w:r w:rsidR="002E54CB" w:rsidRPr="004A2EE6">
        <w:rPr>
          <w:rFonts w:ascii="Times New Roman" w:hAnsi="Times New Roman"/>
          <w:sz w:val="24"/>
          <w:szCs w:val="24"/>
        </w:rPr>
        <w:t>Prognostički, o</w:t>
      </w:r>
      <w:r w:rsidRPr="004A2EE6">
        <w:rPr>
          <w:rFonts w:ascii="Times New Roman" w:hAnsi="Times New Roman"/>
          <w:sz w:val="24"/>
          <w:szCs w:val="24"/>
        </w:rPr>
        <w:t xml:space="preserve">bzirom na </w:t>
      </w:r>
      <w:r w:rsidR="002E54CB" w:rsidRPr="004A2EE6">
        <w:rPr>
          <w:rFonts w:ascii="Times New Roman" w:hAnsi="Times New Roman"/>
          <w:sz w:val="24"/>
          <w:szCs w:val="24"/>
        </w:rPr>
        <w:t>slabljenje</w:t>
      </w:r>
      <w:r w:rsidRPr="004A2EE6">
        <w:rPr>
          <w:rFonts w:ascii="Times New Roman" w:hAnsi="Times New Roman"/>
          <w:sz w:val="24"/>
          <w:szCs w:val="24"/>
        </w:rPr>
        <w:t xml:space="preserve"> </w:t>
      </w:r>
      <w:proofErr w:type="spellStart"/>
      <w:r w:rsidRPr="004A2EE6">
        <w:rPr>
          <w:rFonts w:ascii="Times New Roman" w:hAnsi="Times New Roman"/>
          <w:sz w:val="24"/>
          <w:szCs w:val="24"/>
        </w:rPr>
        <w:t>pandemij</w:t>
      </w:r>
      <w:r w:rsidR="002E54CB" w:rsidRPr="004A2EE6">
        <w:rPr>
          <w:rFonts w:ascii="Times New Roman" w:hAnsi="Times New Roman"/>
          <w:sz w:val="24"/>
          <w:szCs w:val="24"/>
        </w:rPr>
        <w:t>e</w:t>
      </w:r>
      <w:proofErr w:type="spellEnd"/>
      <w:r w:rsidRPr="004A2EE6">
        <w:rPr>
          <w:rFonts w:ascii="Times New Roman" w:hAnsi="Times New Roman"/>
          <w:sz w:val="24"/>
          <w:szCs w:val="24"/>
        </w:rPr>
        <w:t xml:space="preserve"> COVID-19 virusa i njen</w:t>
      </w:r>
      <w:r w:rsidR="002E54CB" w:rsidRPr="004A2EE6">
        <w:rPr>
          <w:rFonts w:ascii="Times New Roman" w:hAnsi="Times New Roman"/>
          <w:sz w:val="24"/>
          <w:szCs w:val="24"/>
        </w:rPr>
        <w:t>, vjerujemo, skori kraj,</w:t>
      </w:r>
      <w:r w:rsidRPr="004A2EE6">
        <w:rPr>
          <w:rFonts w:ascii="Times New Roman" w:hAnsi="Times New Roman"/>
          <w:sz w:val="24"/>
          <w:szCs w:val="24"/>
        </w:rPr>
        <w:t xml:space="preserve"> za očekivati je </w:t>
      </w:r>
      <w:r w:rsidR="002E54CB" w:rsidRPr="004A2EE6">
        <w:rPr>
          <w:rFonts w:ascii="Times New Roman" w:hAnsi="Times New Roman"/>
          <w:sz w:val="24"/>
          <w:szCs w:val="24"/>
        </w:rPr>
        <w:t>blagi</w:t>
      </w:r>
      <w:r w:rsidR="0024348D" w:rsidRPr="004A2EE6">
        <w:rPr>
          <w:rFonts w:ascii="Times New Roman" w:hAnsi="Times New Roman"/>
          <w:sz w:val="24"/>
          <w:szCs w:val="24"/>
        </w:rPr>
        <w:t xml:space="preserve"> porast </w:t>
      </w:r>
      <w:r w:rsidRPr="004A2EE6">
        <w:rPr>
          <w:rFonts w:ascii="Times New Roman" w:hAnsi="Times New Roman"/>
          <w:sz w:val="24"/>
          <w:szCs w:val="24"/>
        </w:rPr>
        <w:t>objave znanstvenih radova</w:t>
      </w:r>
      <w:r w:rsidR="0024348D" w:rsidRPr="004A2EE6">
        <w:rPr>
          <w:rFonts w:ascii="Times New Roman" w:hAnsi="Times New Roman"/>
          <w:sz w:val="24"/>
          <w:szCs w:val="24"/>
        </w:rPr>
        <w:t xml:space="preserve"> u idućem razdoblju</w:t>
      </w:r>
      <w:r w:rsidRPr="004A2EE6">
        <w:rPr>
          <w:rFonts w:ascii="Times New Roman" w:hAnsi="Times New Roman"/>
          <w:sz w:val="24"/>
          <w:szCs w:val="24"/>
        </w:rPr>
        <w:t xml:space="preserve">, </w:t>
      </w:r>
      <w:r w:rsidR="002E54CB" w:rsidRPr="004A2EE6">
        <w:rPr>
          <w:rFonts w:ascii="Times New Roman" w:hAnsi="Times New Roman"/>
          <w:sz w:val="24"/>
          <w:szCs w:val="24"/>
        </w:rPr>
        <w:t xml:space="preserve">pa tako i </w:t>
      </w:r>
      <w:r w:rsidRPr="004A2EE6">
        <w:rPr>
          <w:rFonts w:ascii="Times New Roman" w:hAnsi="Times New Roman"/>
          <w:sz w:val="24"/>
          <w:szCs w:val="24"/>
        </w:rPr>
        <w:t>u segmentu međunarodne suradnje.</w:t>
      </w:r>
    </w:p>
    <w:p w:rsidR="000516E8" w:rsidRPr="0044380B" w:rsidRDefault="000516E8" w:rsidP="000516E8">
      <w:pPr>
        <w:spacing w:line="276" w:lineRule="auto"/>
        <w:jc w:val="both"/>
        <w:rPr>
          <w:rFonts w:ascii="Times New Roman" w:hAnsi="Times New Roman"/>
          <w:sz w:val="24"/>
          <w:szCs w:val="24"/>
        </w:rPr>
      </w:pPr>
    </w:p>
    <w:p w:rsidR="000516E8" w:rsidRPr="0044380B" w:rsidRDefault="000516E8" w:rsidP="000516E8">
      <w:pPr>
        <w:jc w:val="both"/>
        <w:rPr>
          <w:rFonts w:ascii="Times New Roman" w:hAnsi="Times New Roman"/>
          <w:b/>
          <w:bCs/>
          <w:sz w:val="24"/>
          <w:szCs w:val="24"/>
        </w:rPr>
      </w:pPr>
      <w:r w:rsidRPr="0044380B">
        <w:rPr>
          <w:rFonts w:ascii="Times New Roman" w:hAnsi="Times New Roman"/>
          <w:b/>
          <w:bCs/>
          <w:sz w:val="24"/>
          <w:szCs w:val="24"/>
        </w:rPr>
        <w:t xml:space="preserve">POKAZATELJI UČINKA </w:t>
      </w:r>
    </w:p>
    <w:p w:rsidR="000516E8" w:rsidRPr="000516E8" w:rsidRDefault="000516E8" w:rsidP="000516E8">
      <w:pPr>
        <w:jc w:val="both"/>
        <w:rPr>
          <w:rFonts w:ascii="Times New Roman" w:hAnsi="Times New Roman"/>
          <w:b/>
          <w:bCs/>
          <w:color w:val="FF0000"/>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DE4AE3" w:rsidRPr="000516E8" w:rsidTr="00DE4AE3">
        <w:trPr>
          <w:trHeight w:val="940"/>
        </w:trPr>
        <w:tc>
          <w:tcPr>
            <w:tcW w:w="1603" w:type="dxa"/>
            <w:tcBorders>
              <w:bottom w:val="single" w:sz="4" w:space="0" w:color="auto"/>
            </w:tcBorders>
            <w:shd w:val="clear" w:color="auto" w:fill="D9D9D9"/>
            <w:noWrap/>
            <w:vAlign w:val="bottom"/>
          </w:tcPr>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Pokazatelj</w:t>
            </w:r>
          </w:p>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rezultata</w:t>
            </w:r>
          </w:p>
          <w:p w:rsidR="000516E8" w:rsidRPr="00DE4AE3" w:rsidRDefault="000516E8" w:rsidP="0044380B">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0516E8" w:rsidRPr="00DE4AE3" w:rsidRDefault="000516E8" w:rsidP="0044380B">
            <w:pPr>
              <w:jc w:val="center"/>
              <w:rPr>
                <w:rFonts w:ascii="Times New Roman" w:hAnsi="Times New Roman"/>
                <w:b/>
                <w:bCs/>
                <w:sz w:val="18"/>
                <w:szCs w:val="18"/>
              </w:rPr>
            </w:pPr>
            <w:r w:rsidRPr="00DE4AE3">
              <w:rPr>
                <w:rFonts w:ascii="Times New Roman" w:hAnsi="Times New Roman"/>
                <w:b/>
                <w:bCs/>
                <w:sz w:val="18"/>
                <w:szCs w:val="18"/>
              </w:rPr>
              <w:t xml:space="preserve">Ciljana </w:t>
            </w:r>
            <w:r w:rsidR="00DE4AE3">
              <w:rPr>
                <w:rFonts w:ascii="Times New Roman" w:hAnsi="Times New Roman"/>
                <w:b/>
                <w:bCs/>
                <w:sz w:val="18"/>
                <w:szCs w:val="18"/>
              </w:rPr>
              <w:t>vrijednost 2023</w:t>
            </w:r>
            <w:r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0516E8" w:rsidRPr="00DE4AE3" w:rsidRDefault="00DE4AE3" w:rsidP="0044380B">
            <w:pPr>
              <w:jc w:val="center"/>
              <w:rPr>
                <w:rFonts w:ascii="Times New Roman" w:hAnsi="Times New Roman"/>
                <w:b/>
                <w:bCs/>
                <w:sz w:val="18"/>
                <w:szCs w:val="18"/>
              </w:rPr>
            </w:pPr>
            <w:r>
              <w:rPr>
                <w:rFonts w:ascii="Times New Roman" w:hAnsi="Times New Roman"/>
                <w:b/>
                <w:bCs/>
                <w:sz w:val="18"/>
                <w:szCs w:val="18"/>
              </w:rPr>
              <w:t>Ciljana vrijednost 2024</w:t>
            </w:r>
            <w:r w:rsidR="000516E8"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0516E8" w:rsidRPr="00DE4AE3" w:rsidRDefault="00DE4AE3" w:rsidP="0044380B">
            <w:pPr>
              <w:jc w:val="center"/>
              <w:rPr>
                <w:rFonts w:ascii="Times New Roman" w:hAnsi="Times New Roman"/>
                <w:b/>
                <w:bCs/>
                <w:sz w:val="18"/>
                <w:szCs w:val="18"/>
              </w:rPr>
            </w:pPr>
            <w:r>
              <w:rPr>
                <w:rFonts w:ascii="Times New Roman" w:hAnsi="Times New Roman"/>
                <w:b/>
                <w:bCs/>
                <w:sz w:val="18"/>
                <w:szCs w:val="18"/>
              </w:rPr>
              <w:t>Ciljana vrijednost 2025</w:t>
            </w:r>
            <w:r w:rsidR="000516E8" w:rsidRPr="00DE4AE3">
              <w:rPr>
                <w:rFonts w:ascii="Times New Roman" w:hAnsi="Times New Roman"/>
                <w:b/>
                <w:bCs/>
                <w:sz w:val="18"/>
                <w:szCs w:val="18"/>
              </w:rPr>
              <w:t>.</w:t>
            </w:r>
          </w:p>
        </w:tc>
      </w:tr>
      <w:tr w:rsidR="001F6568" w:rsidRPr="0044380B"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1F6568" w:rsidRPr="00DE4AE3" w:rsidRDefault="001F6568" w:rsidP="00CB04AF">
            <w:pPr>
              <w:jc w:val="center"/>
              <w:rPr>
                <w:rFonts w:ascii="Times New Roman" w:hAnsi="Times New Roman"/>
              </w:rPr>
            </w:pPr>
            <w:r w:rsidRPr="00DE4AE3">
              <w:rPr>
                <w:rFonts w:ascii="Times New Roman" w:hAnsi="Times New Roman"/>
              </w:rPr>
              <w:t>Broj objavljenih radova</w:t>
            </w:r>
          </w:p>
        </w:tc>
        <w:tc>
          <w:tcPr>
            <w:tcW w:w="1276" w:type="dxa"/>
            <w:tcBorders>
              <w:top w:val="single" w:sz="4" w:space="0" w:color="auto"/>
              <w:left w:val="single" w:sz="4" w:space="0" w:color="auto"/>
              <w:bottom w:val="single" w:sz="4" w:space="0" w:color="auto"/>
              <w:right w:val="single" w:sz="4" w:space="0" w:color="auto"/>
            </w:tcBorders>
            <w:noWrap/>
            <w:vAlign w:val="center"/>
          </w:tcPr>
          <w:p w:rsidR="001F6568" w:rsidRPr="00DE4AE3" w:rsidRDefault="001F6568" w:rsidP="00DE4AE3">
            <w:pPr>
              <w:jc w:val="center"/>
              <w:rPr>
                <w:rFonts w:ascii="Times New Roman" w:hAnsi="Times New Roman"/>
              </w:rP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1F6568" w:rsidRPr="00DE4AE3" w:rsidRDefault="001F6568" w:rsidP="00DE4AE3">
            <w:pPr>
              <w:jc w:val="center"/>
              <w:rPr>
                <w:rFonts w:ascii="Times New Roman" w:hAnsi="Times New Roman"/>
              </w:rPr>
            </w:pPr>
            <w:r w:rsidRPr="00DE4AE3">
              <w:rPr>
                <w:rFonts w:ascii="Times New Roman" w:hAnsi="Times New Roman"/>
              </w:rPr>
              <w:t xml:space="preserve">Broj objava radova u </w:t>
            </w:r>
            <w:proofErr w:type="spellStart"/>
            <w:r w:rsidRPr="00DE4AE3">
              <w:rPr>
                <w:rFonts w:ascii="Times New Roman" w:hAnsi="Times New Roman"/>
              </w:rPr>
              <w:t>WoS</w:t>
            </w:r>
            <w:proofErr w:type="spellEnd"/>
            <w:r w:rsidRPr="00DE4AE3">
              <w:rPr>
                <w:rFonts w:ascii="Times New Roman" w:hAnsi="Times New Roman"/>
              </w:rPr>
              <w:t>-u</w:t>
            </w:r>
          </w:p>
        </w:tc>
        <w:tc>
          <w:tcPr>
            <w:tcW w:w="1134" w:type="dxa"/>
            <w:tcBorders>
              <w:left w:val="single" w:sz="4" w:space="0" w:color="auto"/>
              <w:bottom w:val="single" w:sz="4" w:space="0" w:color="auto"/>
            </w:tcBorders>
            <w:noWrap/>
            <w:vAlign w:val="center"/>
          </w:tcPr>
          <w:p w:rsidR="001F6568" w:rsidRPr="004A2EE6" w:rsidRDefault="001F6568" w:rsidP="0044380B">
            <w:pPr>
              <w:jc w:val="center"/>
              <w:rPr>
                <w:rFonts w:ascii="Times New Roman" w:hAnsi="Times New Roman"/>
              </w:rPr>
            </w:pPr>
            <w:r w:rsidRPr="004A2EE6">
              <w:rPr>
                <w:rFonts w:ascii="Times New Roman" w:hAnsi="Times New Roman"/>
              </w:rPr>
              <w:t>143</w:t>
            </w:r>
          </w:p>
          <w:p w:rsidR="001F6568" w:rsidRPr="004A2EE6" w:rsidRDefault="001F6568" w:rsidP="0044380B">
            <w:pPr>
              <w:jc w:val="center"/>
              <w:rPr>
                <w:rFonts w:ascii="Times New Roman" w:hAnsi="Times New Roman"/>
              </w:rPr>
            </w:pPr>
          </w:p>
        </w:tc>
        <w:tc>
          <w:tcPr>
            <w:tcW w:w="1276" w:type="dxa"/>
            <w:tcBorders>
              <w:bottom w:val="single" w:sz="4" w:space="0" w:color="auto"/>
            </w:tcBorders>
            <w:noWrap/>
            <w:vAlign w:val="center"/>
          </w:tcPr>
          <w:p w:rsidR="001F6568" w:rsidRPr="004A2EE6" w:rsidRDefault="001F6568" w:rsidP="0044380B">
            <w:pPr>
              <w:jc w:val="center"/>
              <w:rPr>
                <w:rFonts w:ascii="Times New Roman" w:hAnsi="Times New Roman"/>
              </w:rPr>
            </w:pPr>
            <w:r w:rsidRPr="004A2EE6">
              <w:rPr>
                <w:rFonts w:ascii="Times New Roman" w:hAnsi="Times New Roman"/>
              </w:rPr>
              <w:t>Prodekan za znanost / Voditelj knjižnice</w:t>
            </w:r>
          </w:p>
        </w:tc>
        <w:tc>
          <w:tcPr>
            <w:tcW w:w="1134" w:type="dxa"/>
            <w:tcBorders>
              <w:bottom w:val="single" w:sz="4" w:space="0" w:color="auto"/>
            </w:tcBorders>
            <w:noWrap/>
          </w:tcPr>
          <w:p w:rsidR="001F6568" w:rsidRPr="004A2EE6" w:rsidRDefault="001F6568" w:rsidP="001F6568"/>
          <w:p w:rsidR="001F6568" w:rsidRPr="004A2EE6" w:rsidRDefault="001F6568" w:rsidP="001F6568">
            <w:pPr>
              <w:jc w:val="center"/>
              <w:rPr>
                <w:rFonts w:ascii="Times New Roman" w:hAnsi="Times New Roman"/>
              </w:rPr>
            </w:pPr>
            <w:r w:rsidRPr="004A2EE6">
              <w:rPr>
                <w:rFonts w:ascii="Times New Roman" w:hAnsi="Times New Roman"/>
              </w:rPr>
              <w:t>145</w:t>
            </w:r>
          </w:p>
        </w:tc>
        <w:tc>
          <w:tcPr>
            <w:tcW w:w="1134" w:type="dxa"/>
            <w:tcBorders>
              <w:bottom w:val="single" w:sz="4" w:space="0" w:color="auto"/>
            </w:tcBorders>
            <w:noWrap/>
          </w:tcPr>
          <w:p w:rsidR="001F6568" w:rsidRPr="004A2EE6" w:rsidRDefault="001F6568" w:rsidP="001F6568">
            <w:pPr>
              <w:jc w:val="center"/>
              <w:rPr>
                <w:rFonts w:ascii="Times New Roman" w:hAnsi="Times New Roman"/>
              </w:rPr>
            </w:pPr>
          </w:p>
          <w:p w:rsidR="001F6568" w:rsidRPr="004A2EE6" w:rsidRDefault="001F6568" w:rsidP="001F6568">
            <w:pPr>
              <w:jc w:val="center"/>
              <w:rPr>
                <w:rFonts w:ascii="Times New Roman" w:hAnsi="Times New Roman"/>
              </w:rPr>
            </w:pPr>
            <w:r w:rsidRPr="004A2EE6">
              <w:rPr>
                <w:rFonts w:ascii="Times New Roman" w:hAnsi="Times New Roman"/>
              </w:rPr>
              <w:t>147</w:t>
            </w:r>
          </w:p>
        </w:tc>
        <w:tc>
          <w:tcPr>
            <w:tcW w:w="1134" w:type="dxa"/>
            <w:tcBorders>
              <w:bottom w:val="single" w:sz="4" w:space="0" w:color="auto"/>
            </w:tcBorders>
            <w:noWrap/>
          </w:tcPr>
          <w:p w:rsidR="001F6568" w:rsidRPr="004A2EE6" w:rsidRDefault="001F6568" w:rsidP="001F6568">
            <w:pPr>
              <w:jc w:val="center"/>
              <w:rPr>
                <w:rFonts w:ascii="Times New Roman" w:hAnsi="Times New Roman"/>
              </w:rPr>
            </w:pPr>
          </w:p>
          <w:p w:rsidR="001F6568" w:rsidRPr="004A2EE6" w:rsidRDefault="001F6568" w:rsidP="001F6568">
            <w:pPr>
              <w:jc w:val="center"/>
              <w:rPr>
                <w:rFonts w:ascii="Times New Roman" w:hAnsi="Times New Roman"/>
              </w:rPr>
            </w:pPr>
            <w:r w:rsidRPr="004A2EE6">
              <w:rPr>
                <w:rFonts w:ascii="Times New Roman" w:hAnsi="Times New Roman"/>
              </w:rPr>
              <w:t>150</w:t>
            </w:r>
          </w:p>
        </w:tc>
      </w:tr>
      <w:tr w:rsidR="00DE4AE3" w:rsidRPr="0044380B"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DE4AE3" w:rsidRPr="00DE4AE3" w:rsidRDefault="00DE4AE3" w:rsidP="00DE4AE3">
            <w:pPr>
              <w:jc w:val="center"/>
              <w:rPr>
                <w:rFonts w:ascii="Times New Roman" w:hAnsi="Times New Roman"/>
              </w:rPr>
            </w:pPr>
            <w:r w:rsidRPr="00DE4AE3">
              <w:rPr>
                <w:rFonts w:ascii="Times New Roman" w:hAnsi="Times New Roman"/>
              </w:rPr>
              <w:t xml:space="preserve">Broj </w:t>
            </w:r>
            <w:proofErr w:type="spellStart"/>
            <w:r w:rsidRPr="00DE4AE3">
              <w:rPr>
                <w:rFonts w:ascii="Times New Roman" w:hAnsi="Times New Roman"/>
              </w:rPr>
              <w:t>objavlj.radova</w:t>
            </w:r>
            <w:proofErr w:type="spellEnd"/>
            <w:r w:rsidRPr="00DE4AE3">
              <w:rPr>
                <w:rFonts w:ascii="Times New Roman" w:hAnsi="Times New Roman"/>
              </w:rPr>
              <w:t xml:space="preserve"> </w:t>
            </w:r>
            <w:proofErr w:type="spellStart"/>
            <w:r w:rsidRPr="00DE4AE3">
              <w:rPr>
                <w:rFonts w:ascii="Times New Roman" w:hAnsi="Times New Roman"/>
              </w:rPr>
              <w:t>temelj.međun</w:t>
            </w:r>
            <w:proofErr w:type="spellEnd"/>
            <w:r w:rsidRPr="00DE4AE3">
              <w:rPr>
                <w:rFonts w:ascii="Times New Roman" w:hAnsi="Times New Roman"/>
              </w:rPr>
              <w:t>. suradnje</w:t>
            </w:r>
          </w:p>
        </w:tc>
        <w:tc>
          <w:tcPr>
            <w:tcW w:w="1276" w:type="dxa"/>
            <w:tcBorders>
              <w:top w:val="single" w:sz="4" w:space="0" w:color="auto"/>
              <w:left w:val="single" w:sz="4" w:space="0" w:color="auto"/>
              <w:bottom w:val="single" w:sz="4" w:space="0" w:color="auto"/>
              <w:right w:val="single" w:sz="4" w:space="0" w:color="auto"/>
            </w:tcBorders>
            <w:noWrap/>
          </w:tcPr>
          <w:p w:rsidR="00DE4AE3" w:rsidRPr="00DE4AE3" w:rsidRDefault="00DE4AE3" w:rsidP="00DE4AE3">
            <w:pPr>
              <w:jc w:val="cente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DE4AE3" w:rsidRPr="00DE4AE3" w:rsidRDefault="00DE4AE3" w:rsidP="00DE4AE3">
            <w:pPr>
              <w:jc w:val="center"/>
              <w:rPr>
                <w:rFonts w:ascii="Times New Roman" w:hAnsi="Times New Roman"/>
              </w:rPr>
            </w:pPr>
            <w:r w:rsidRPr="00DE4AE3">
              <w:rPr>
                <w:rFonts w:ascii="Times New Roman" w:hAnsi="Times New Roman"/>
              </w:rPr>
              <w:t xml:space="preserve">Broj radova u koautorstvu s </w:t>
            </w:r>
            <w:proofErr w:type="spellStart"/>
            <w:r w:rsidRPr="00DE4AE3">
              <w:rPr>
                <w:rFonts w:ascii="Times New Roman" w:hAnsi="Times New Roman"/>
              </w:rPr>
              <w:t>inoz</w:t>
            </w:r>
            <w:proofErr w:type="spellEnd"/>
            <w:r w:rsidRPr="00DE4AE3">
              <w:rPr>
                <w:rFonts w:ascii="Times New Roman" w:hAnsi="Times New Roman"/>
              </w:rPr>
              <w:t>. autorima</w:t>
            </w:r>
          </w:p>
        </w:tc>
        <w:tc>
          <w:tcPr>
            <w:tcW w:w="1134" w:type="dxa"/>
            <w:tcBorders>
              <w:top w:val="single" w:sz="4" w:space="0" w:color="auto"/>
              <w:left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47</w:t>
            </w:r>
          </w:p>
          <w:p w:rsidR="00DE4AE3" w:rsidRPr="004A2EE6" w:rsidRDefault="00DE4AE3" w:rsidP="00DE4AE3">
            <w:pPr>
              <w:jc w:val="center"/>
              <w:rPr>
                <w:rFonts w:ascii="Times New Roman" w:hAnsi="Times New Roman"/>
              </w:rPr>
            </w:pPr>
          </w:p>
        </w:tc>
        <w:tc>
          <w:tcPr>
            <w:tcW w:w="1276" w:type="dxa"/>
            <w:tcBorders>
              <w:top w:val="single" w:sz="4" w:space="0" w:color="auto"/>
              <w:bottom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Prodekan za znanost / Voditelj knjižnice</w:t>
            </w:r>
          </w:p>
          <w:p w:rsidR="00DE4AE3" w:rsidRPr="004A2EE6" w:rsidRDefault="00DE4AE3" w:rsidP="00DE4AE3">
            <w:pPr>
              <w:jc w:val="center"/>
              <w:rPr>
                <w:rFonts w:ascii="Times New Roman" w:hAnsi="Times New Roman"/>
              </w:rPr>
            </w:pPr>
          </w:p>
        </w:tc>
        <w:tc>
          <w:tcPr>
            <w:tcW w:w="1134" w:type="dxa"/>
            <w:tcBorders>
              <w:top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48</w:t>
            </w:r>
          </w:p>
        </w:tc>
        <w:tc>
          <w:tcPr>
            <w:tcW w:w="1134" w:type="dxa"/>
            <w:tcBorders>
              <w:top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50</w:t>
            </w:r>
          </w:p>
        </w:tc>
        <w:tc>
          <w:tcPr>
            <w:tcW w:w="1134" w:type="dxa"/>
            <w:tcBorders>
              <w:top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52</w:t>
            </w:r>
          </w:p>
        </w:tc>
      </w:tr>
      <w:tr w:rsidR="00DE4AE3" w:rsidRPr="0044380B"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DE4AE3" w:rsidRPr="00DE4AE3" w:rsidRDefault="00DE4AE3" w:rsidP="00DE4AE3">
            <w:pPr>
              <w:jc w:val="center"/>
              <w:rPr>
                <w:rFonts w:ascii="Times New Roman" w:hAnsi="Times New Roman"/>
              </w:rPr>
            </w:pPr>
            <w:r w:rsidRPr="00DE4AE3">
              <w:rPr>
                <w:rFonts w:ascii="Times New Roman" w:hAnsi="Times New Roman"/>
              </w:rPr>
              <w:t>Broj odobrenih nacionalnih projekata</w:t>
            </w:r>
          </w:p>
        </w:tc>
        <w:tc>
          <w:tcPr>
            <w:tcW w:w="1276" w:type="dxa"/>
            <w:tcBorders>
              <w:top w:val="single" w:sz="4" w:space="0" w:color="auto"/>
              <w:left w:val="single" w:sz="4" w:space="0" w:color="auto"/>
              <w:bottom w:val="single" w:sz="4" w:space="0" w:color="auto"/>
              <w:right w:val="single" w:sz="4" w:space="0" w:color="auto"/>
            </w:tcBorders>
            <w:noWrap/>
          </w:tcPr>
          <w:p w:rsidR="00DE4AE3" w:rsidRPr="00DE4AE3" w:rsidRDefault="00DE4AE3" w:rsidP="00DE4AE3">
            <w:pPr>
              <w:jc w:val="cente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DE4AE3" w:rsidRPr="00DE4AE3" w:rsidRDefault="00DE4AE3" w:rsidP="00DE4AE3">
            <w:pPr>
              <w:jc w:val="center"/>
              <w:rPr>
                <w:rFonts w:ascii="Times New Roman" w:hAnsi="Times New Roman"/>
              </w:rPr>
            </w:pPr>
            <w:r w:rsidRPr="00DE4AE3">
              <w:rPr>
                <w:rFonts w:ascii="Times New Roman" w:hAnsi="Times New Roman"/>
              </w:rPr>
              <w:t xml:space="preserve">Broj odobrenih </w:t>
            </w:r>
            <w:proofErr w:type="spellStart"/>
            <w:r w:rsidRPr="00DE4AE3">
              <w:rPr>
                <w:rFonts w:ascii="Times New Roman" w:hAnsi="Times New Roman"/>
              </w:rPr>
              <w:t>nacionaln.projekata</w:t>
            </w:r>
            <w:proofErr w:type="spellEnd"/>
          </w:p>
        </w:tc>
        <w:tc>
          <w:tcPr>
            <w:tcW w:w="1134" w:type="dxa"/>
            <w:tcBorders>
              <w:top w:val="single" w:sz="4" w:space="0" w:color="auto"/>
              <w:left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6</w:t>
            </w:r>
          </w:p>
          <w:p w:rsidR="00DE4AE3" w:rsidRPr="004A2EE6" w:rsidRDefault="00DE4AE3" w:rsidP="00DE4AE3">
            <w:pPr>
              <w:jc w:val="center"/>
              <w:rPr>
                <w:rFonts w:ascii="Times New Roman" w:hAnsi="Times New Roman"/>
              </w:rPr>
            </w:pPr>
          </w:p>
        </w:tc>
        <w:tc>
          <w:tcPr>
            <w:tcW w:w="1276" w:type="dxa"/>
            <w:tcBorders>
              <w:top w:val="single" w:sz="4" w:space="0" w:color="auto"/>
              <w:bottom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Prodekan za znanost</w:t>
            </w:r>
          </w:p>
          <w:p w:rsidR="00DE4AE3" w:rsidRPr="004A2EE6" w:rsidRDefault="00DE4AE3" w:rsidP="00DE4AE3">
            <w:pPr>
              <w:jc w:val="center"/>
              <w:rPr>
                <w:rFonts w:ascii="Times New Roman" w:hAnsi="Times New Roman"/>
              </w:rPr>
            </w:pPr>
          </w:p>
        </w:tc>
        <w:tc>
          <w:tcPr>
            <w:tcW w:w="1134" w:type="dxa"/>
            <w:tcBorders>
              <w:top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6</w:t>
            </w:r>
          </w:p>
        </w:tc>
        <w:tc>
          <w:tcPr>
            <w:tcW w:w="1134" w:type="dxa"/>
            <w:tcBorders>
              <w:top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6</w:t>
            </w:r>
          </w:p>
        </w:tc>
        <w:tc>
          <w:tcPr>
            <w:tcW w:w="1134" w:type="dxa"/>
            <w:tcBorders>
              <w:top w:val="single" w:sz="4" w:space="0" w:color="auto"/>
              <w:bottom w:val="single" w:sz="4" w:space="0" w:color="auto"/>
            </w:tcBorders>
            <w:noWrap/>
            <w:vAlign w:val="center"/>
          </w:tcPr>
          <w:p w:rsidR="00DE4AE3" w:rsidRPr="004A2EE6" w:rsidRDefault="001F6568" w:rsidP="00DE4AE3">
            <w:pPr>
              <w:jc w:val="center"/>
              <w:rPr>
                <w:rFonts w:ascii="Times New Roman" w:hAnsi="Times New Roman"/>
              </w:rPr>
            </w:pPr>
            <w:r w:rsidRPr="004A2EE6">
              <w:rPr>
                <w:rFonts w:ascii="Times New Roman" w:hAnsi="Times New Roman"/>
              </w:rPr>
              <w:t>7</w:t>
            </w:r>
          </w:p>
        </w:tc>
      </w:tr>
      <w:tr w:rsidR="00DE4AE3" w:rsidRPr="0044380B" w:rsidTr="00B16B32">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DE4AE3" w:rsidRPr="00DE4AE3" w:rsidRDefault="00DE4AE3" w:rsidP="00DE4AE3">
            <w:pPr>
              <w:jc w:val="center"/>
              <w:rPr>
                <w:rFonts w:ascii="Times New Roman" w:hAnsi="Times New Roman"/>
              </w:rPr>
            </w:pPr>
            <w:r w:rsidRPr="00DE4AE3">
              <w:rPr>
                <w:rFonts w:ascii="Times New Roman" w:hAnsi="Times New Roman"/>
              </w:rPr>
              <w:t>Broj odobrenih međunarodnih projekata</w:t>
            </w:r>
          </w:p>
        </w:tc>
        <w:tc>
          <w:tcPr>
            <w:tcW w:w="1276" w:type="dxa"/>
            <w:tcBorders>
              <w:top w:val="single" w:sz="4" w:space="0" w:color="auto"/>
              <w:left w:val="single" w:sz="4" w:space="0" w:color="auto"/>
              <w:bottom w:val="single" w:sz="4" w:space="0" w:color="auto"/>
              <w:right w:val="single" w:sz="4" w:space="0" w:color="auto"/>
            </w:tcBorders>
            <w:noWrap/>
          </w:tcPr>
          <w:p w:rsidR="00DE4AE3" w:rsidRPr="00DE4AE3" w:rsidRDefault="00DE4AE3" w:rsidP="00DE4AE3">
            <w:pPr>
              <w:jc w:val="cente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DE4AE3" w:rsidRPr="00DE4AE3" w:rsidRDefault="00DE4AE3" w:rsidP="00DE4AE3">
            <w:pPr>
              <w:jc w:val="center"/>
              <w:rPr>
                <w:rFonts w:ascii="Times New Roman" w:hAnsi="Times New Roman"/>
              </w:rPr>
            </w:pPr>
            <w:r w:rsidRPr="00DE4AE3">
              <w:rPr>
                <w:rFonts w:ascii="Times New Roman" w:hAnsi="Times New Roman"/>
              </w:rPr>
              <w:t xml:space="preserve">Broj odobrenih </w:t>
            </w:r>
            <w:proofErr w:type="spellStart"/>
            <w:r w:rsidRPr="00DE4AE3">
              <w:rPr>
                <w:rFonts w:ascii="Times New Roman" w:hAnsi="Times New Roman"/>
              </w:rPr>
              <w:t>međunar.projekata</w:t>
            </w:r>
            <w:proofErr w:type="spellEnd"/>
          </w:p>
        </w:tc>
        <w:tc>
          <w:tcPr>
            <w:tcW w:w="1134" w:type="dxa"/>
            <w:tcBorders>
              <w:top w:val="single" w:sz="4" w:space="0" w:color="auto"/>
              <w:left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0</w:t>
            </w:r>
          </w:p>
          <w:p w:rsidR="00DE4AE3" w:rsidRPr="004A2EE6" w:rsidRDefault="00DE4AE3" w:rsidP="00DE4AE3">
            <w:pPr>
              <w:jc w:val="center"/>
              <w:rPr>
                <w:rFonts w:ascii="Times New Roman" w:hAnsi="Times New Roman"/>
              </w:rPr>
            </w:pPr>
          </w:p>
        </w:tc>
        <w:tc>
          <w:tcPr>
            <w:tcW w:w="1276" w:type="dxa"/>
            <w:tcBorders>
              <w:top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Prodekan za znanost</w:t>
            </w:r>
          </w:p>
          <w:p w:rsidR="00DE4AE3" w:rsidRPr="004A2EE6" w:rsidRDefault="00DE4AE3" w:rsidP="00DE4AE3">
            <w:pPr>
              <w:jc w:val="center"/>
              <w:rPr>
                <w:rFonts w:ascii="Times New Roman" w:hAnsi="Times New Roman"/>
              </w:rPr>
            </w:pPr>
          </w:p>
        </w:tc>
        <w:tc>
          <w:tcPr>
            <w:tcW w:w="1134" w:type="dxa"/>
            <w:tcBorders>
              <w:top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1</w:t>
            </w:r>
          </w:p>
        </w:tc>
        <w:tc>
          <w:tcPr>
            <w:tcW w:w="1134" w:type="dxa"/>
            <w:tcBorders>
              <w:top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1</w:t>
            </w:r>
          </w:p>
        </w:tc>
        <w:tc>
          <w:tcPr>
            <w:tcW w:w="1134" w:type="dxa"/>
            <w:tcBorders>
              <w:top w:val="single" w:sz="4" w:space="0" w:color="auto"/>
            </w:tcBorders>
            <w:noWrap/>
            <w:vAlign w:val="center"/>
          </w:tcPr>
          <w:p w:rsidR="00DE4AE3" w:rsidRPr="004A2EE6" w:rsidRDefault="00DE4AE3" w:rsidP="00DE4AE3">
            <w:pPr>
              <w:jc w:val="center"/>
              <w:rPr>
                <w:rFonts w:ascii="Times New Roman" w:hAnsi="Times New Roman"/>
              </w:rPr>
            </w:pPr>
            <w:r w:rsidRPr="004A2EE6">
              <w:rPr>
                <w:rFonts w:ascii="Times New Roman" w:hAnsi="Times New Roman"/>
              </w:rPr>
              <w:t>1</w:t>
            </w:r>
          </w:p>
        </w:tc>
      </w:tr>
    </w:tbl>
    <w:p w:rsidR="000516E8" w:rsidRPr="0044380B" w:rsidRDefault="000516E8" w:rsidP="000516E8">
      <w:pPr>
        <w:jc w:val="both"/>
        <w:rPr>
          <w:rFonts w:ascii="Times New Roman" w:hAnsi="Times New Roman"/>
          <w:b/>
          <w:bCs/>
          <w:color w:val="FF0000"/>
          <w:sz w:val="20"/>
          <w:szCs w:val="20"/>
        </w:rPr>
      </w:pPr>
    </w:p>
    <w:p w:rsidR="005E6F50" w:rsidRPr="001944B1" w:rsidRDefault="005E6F50" w:rsidP="000516E8">
      <w:pPr>
        <w:jc w:val="both"/>
        <w:rPr>
          <w:rFonts w:ascii="Times New Roman" w:hAnsi="Times New Roman"/>
          <w:b/>
          <w:bCs/>
          <w:sz w:val="24"/>
          <w:szCs w:val="24"/>
        </w:rPr>
      </w:pPr>
      <w:r w:rsidRPr="001944B1">
        <w:rPr>
          <w:rFonts w:ascii="Times New Roman" w:hAnsi="Times New Roman"/>
          <w:b/>
          <w:bCs/>
          <w:sz w:val="24"/>
          <w:szCs w:val="24"/>
        </w:rPr>
        <w:t>CILJ 3. USKLADITI PO</w:t>
      </w:r>
      <w:r w:rsidR="0024348D">
        <w:rPr>
          <w:rFonts w:ascii="Times New Roman" w:hAnsi="Times New Roman"/>
          <w:b/>
          <w:bCs/>
          <w:sz w:val="24"/>
          <w:szCs w:val="24"/>
        </w:rPr>
        <w:t>NUDU I PROGRAME POSLIJEDIPLOMSKIH</w:t>
      </w:r>
      <w:r w:rsidRPr="001944B1">
        <w:rPr>
          <w:rFonts w:ascii="Times New Roman" w:hAnsi="Times New Roman"/>
          <w:b/>
          <w:bCs/>
          <w:sz w:val="24"/>
          <w:szCs w:val="24"/>
        </w:rPr>
        <w:t xml:space="preserve"> SPECIJALISTIČKIH</w:t>
      </w:r>
      <w:r w:rsidR="0024348D">
        <w:rPr>
          <w:rFonts w:ascii="Times New Roman" w:hAnsi="Times New Roman"/>
          <w:b/>
          <w:bCs/>
          <w:sz w:val="24"/>
          <w:szCs w:val="24"/>
        </w:rPr>
        <w:t xml:space="preserve"> </w:t>
      </w:r>
      <w:r w:rsidRPr="001944B1">
        <w:rPr>
          <w:rFonts w:ascii="Times New Roman" w:hAnsi="Times New Roman"/>
          <w:b/>
          <w:bCs/>
          <w:sz w:val="24"/>
          <w:szCs w:val="24"/>
        </w:rPr>
        <w:t>STUDIJA S POTREBAMA CJELOŽIVOTNOG USAVRŠAVANJA</w:t>
      </w:r>
    </w:p>
    <w:p w:rsidR="000516E8"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t>OBRAZLOŽENJE CILJA</w:t>
      </w:r>
    </w:p>
    <w:p w:rsidR="00DE4AE3" w:rsidRPr="001944B1" w:rsidRDefault="00DE4AE3" w:rsidP="000516E8">
      <w:pPr>
        <w:jc w:val="both"/>
        <w:rPr>
          <w:rFonts w:ascii="Times New Roman" w:hAnsi="Times New Roman"/>
          <w:b/>
          <w:bCs/>
          <w:sz w:val="24"/>
          <w:szCs w:val="24"/>
        </w:rPr>
      </w:pPr>
    </w:p>
    <w:p w:rsidR="000516E8" w:rsidRPr="001944B1" w:rsidRDefault="000516E8" w:rsidP="00DE4AE3">
      <w:pPr>
        <w:spacing w:line="276" w:lineRule="auto"/>
        <w:jc w:val="both"/>
        <w:rPr>
          <w:rFonts w:ascii="Times New Roman" w:hAnsi="Times New Roman"/>
          <w:sz w:val="24"/>
          <w:szCs w:val="24"/>
        </w:rPr>
      </w:pPr>
      <w:r w:rsidRPr="001944B1">
        <w:rPr>
          <w:rFonts w:ascii="Times New Roman" w:hAnsi="Times New Roman"/>
          <w:sz w:val="24"/>
          <w:szCs w:val="24"/>
        </w:rPr>
        <w:t>Promišljajući o potrebama suvremenih doktora dentalne medicine za kvalitetnim cjeloživotnim stručnim usavršavanjem Stomatološki fakultet je još 2007. godine pokrenuo poslijediplomski specijalistički studij Dentalna medicina. Prateći razvoj struke i potrebe tržišta, 2016. godine je pokrenut i poslijediplomski sp</w:t>
      </w:r>
      <w:r w:rsidR="00E30AD4" w:rsidRPr="001944B1">
        <w:rPr>
          <w:rFonts w:ascii="Times New Roman" w:hAnsi="Times New Roman"/>
          <w:sz w:val="24"/>
          <w:szCs w:val="24"/>
        </w:rPr>
        <w:t xml:space="preserve">ecijalistički studij Dentalna </w:t>
      </w:r>
      <w:proofErr w:type="spellStart"/>
      <w:r w:rsidR="00E30AD4" w:rsidRPr="001944B1">
        <w:rPr>
          <w:rFonts w:ascii="Times New Roman" w:hAnsi="Times New Roman"/>
          <w:sz w:val="24"/>
          <w:szCs w:val="24"/>
        </w:rPr>
        <w:t>im</w:t>
      </w:r>
      <w:r w:rsidRPr="001944B1">
        <w:rPr>
          <w:rFonts w:ascii="Times New Roman" w:hAnsi="Times New Roman"/>
          <w:sz w:val="24"/>
          <w:szCs w:val="24"/>
        </w:rPr>
        <w:t>plantologija</w:t>
      </w:r>
      <w:proofErr w:type="spellEnd"/>
      <w:r w:rsidRPr="001944B1">
        <w:rPr>
          <w:rFonts w:ascii="Times New Roman" w:hAnsi="Times New Roman"/>
          <w:sz w:val="24"/>
          <w:szCs w:val="24"/>
        </w:rPr>
        <w:t xml:space="preserve">. Vodeći se postavljenim smjernicama Stomatološki fakultet je 2019. godine uveo i novi poslijediplomski specijalistički studij </w:t>
      </w:r>
      <w:r w:rsidRPr="001944B1">
        <w:rPr>
          <w:rFonts w:ascii="Times New Roman" w:hAnsi="Times New Roman"/>
          <w:sz w:val="24"/>
          <w:szCs w:val="24"/>
        </w:rPr>
        <w:lastRenderedPageBreak/>
        <w:t>„Dentalno-medicinski turizam“</w:t>
      </w:r>
      <w:r w:rsidR="002E54CB">
        <w:rPr>
          <w:rFonts w:ascii="Times New Roman" w:hAnsi="Times New Roman"/>
          <w:sz w:val="24"/>
          <w:szCs w:val="24"/>
        </w:rPr>
        <w:t xml:space="preserve">, a ove godine </w:t>
      </w:r>
      <w:r w:rsidR="002E54CB" w:rsidRPr="004A2EE6">
        <w:rPr>
          <w:rFonts w:ascii="Times New Roman" w:hAnsi="Times New Roman"/>
          <w:sz w:val="24"/>
          <w:szCs w:val="24"/>
        </w:rPr>
        <w:t>je odlukom Senata Sveučilišta u Zagrebu odobren i poslijediplomski specijalistički studij „Protetika dentalne medicine“</w:t>
      </w:r>
      <w:r w:rsidRPr="004A2EE6">
        <w:rPr>
          <w:rFonts w:ascii="Times New Roman" w:hAnsi="Times New Roman"/>
          <w:sz w:val="24"/>
          <w:szCs w:val="24"/>
        </w:rPr>
        <w:t>.</w:t>
      </w:r>
      <w:r w:rsidRPr="001944B1">
        <w:rPr>
          <w:rFonts w:ascii="Times New Roman" w:hAnsi="Times New Roman"/>
          <w:sz w:val="24"/>
          <w:szCs w:val="24"/>
        </w:rPr>
        <w:t xml:space="preserve"> S obzirom na konstantan napredak struke i sve veće zahtjeve pacijenata, što predstavlja i izazov u stručnom radu doktora dentalne medicine, Uprava Stomatološkog fakulteta je svjesna činjenice kako samo konstantno osuvremenjivanje postojećih i uvođenje novih poslijediplomskih specijalističkih studija može i nadalje osigurati visoku kvalitetu poslijediplomske nastave, te Stomatološkom fakultetu omogućiti da i u tom segmentu rada zadrži vodeće mjesto u zemlji i regiji.</w:t>
      </w:r>
    </w:p>
    <w:p w:rsidR="00DE4AE3" w:rsidRPr="001944B1" w:rsidRDefault="00DE4AE3" w:rsidP="00DE4AE3">
      <w:pPr>
        <w:spacing w:line="276" w:lineRule="auto"/>
        <w:jc w:val="both"/>
        <w:rPr>
          <w:rFonts w:ascii="Times New Roman" w:hAnsi="Times New Roman"/>
          <w:sz w:val="24"/>
          <w:szCs w:val="24"/>
        </w:rPr>
      </w:pPr>
    </w:p>
    <w:p w:rsidR="000516E8"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t>POKAZATELJI UČINKA</w:t>
      </w:r>
    </w:p>
    <w:p w:rsidR="000516E8" w:rsidRDefault="000516E8" w:rsidP="000516E8">
      <w:pPr>
        <w:jc w:val="both"/>
        <w:rPr>
          <w:rFonts w:ascii="Times New Roman" w:hAnsi="Times New Roman"/>
          <w:b/>
          <w:bCs/>
          <w:color w:val="FF0000"/>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C23345" w:rsidRPr="00DE4AE3" w:rsidTr="00C23345">
        <w:trPr>
          <w:trHeight w:val="940"/>
        </w:trPr>
        <w:tc>
          <w:tcPr>
            <w:tcW w:w="1603" w:type="dxa"/>
            <w:tcBorders>
              <w:bottom w:val="single" w:sz="4" w:space="0" w:color="auto"/>
            </w:tcBorders>
            <w:shd w:val="clear" w:color="auto" w:fill="D9D9D9"/>
            <w:noWrap/>
            <w:vAlign w:val="bottom"/>
          </w:tcPr>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Pokazatelj</w:t>
            </w:r>
          </w:p>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rezultata</w:t>
            </w:r>
          </w:p>
          <w:p w:rsidR="00C23345" w:rsidRPr="00DE4AE3" w:rsidRDefault="00C23345" w:rsidP="00B16B32">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C23345" w:rsidRPr="00DE4AE3" w:rsidRDefault="00C23345" w:rsidP="00B16B32">
            <w:pPr>
              <w:jc w:val="center"/>
              <w:rPr>
                <w:rFonts w:ascii="Times New Roman" w:hAnsi="Times New Roman"/>
                <w:b/>
                <w:bCs/>
                <w:sz w:val="18"/>
                <w:szCs w:val="18"/>
              </w:rPr>
            </w:pPr>
            <w:r w:rsidRPr="00DE4AE3">
              <w:rPr>
                <w:rFonts w:ascii="Times New Roman" w:hAnsi="Times New Roman"/>
                <w:b/>
                <w:bCs/>
                <w:sz w:val="18"/>
                <w:szCs w:val="18"/>
              </w:rPr>
              <w:t xml:space="preserve">Ciljana </w:t>
            </w:r>
            <w:r>
              <w:rPr>
                <w:rFonts w:ascii="Times New Roman" w:hAnsi="Times New Roman"/>
                <w:b/>
                <w:bCs/>
                <w:sz w:val="18"/>
                <w:szCs w:val="18"/>
              </w:rPr>
              <w:t>vrijednost 2023</w:t>
            </w:r>
            <w:r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C23345" w:rsidRPr="00DE4AE3" w:rsidRDefault="00C23345" w:rsidP="00B16B32">
            <w:pPr>
              <w:jc w:val="center"/>
              <w:rPr>
                <w:rFonts w:ascii="Times New Roman" w:hAnsi="Times New Roman"/>
                <w:b/>
                <w:bCs/>
                <w:sz w:val="18"/>
                <w:szCs w:val="18"/>
              </w:rPr>
            </w:pPr>
            <w:r>
              <w:rPr>
                <w:rFonts w:ascii="Times New Roman" w:hAnsi="Times New Roman"/>
                <w:b/>
                <w:bCs/>
                <w:sz w:val="18"/>
                <w:szCs w:val="18"/>
              </w:rPr>
              <w:t>Ciljana vrijednost 2024</w:t>
            </w:r>
            <w:r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C23345" w:rsidRPr="00DE4AE3" w:rsidRDefault="00C23345" w:rsidP="00B16B32">
            <w:pPr>
              <w:jc w:val="center"/>
              <w:rPr>
                <w:rFonts w:ascii="Times New Roman" w:hAnsi="Times New Roman"/>
                <w:b/>
                <w:bCs/>
                <w:sz w:val="18"/>
                <w:szCs w:val="18"/>
              </w:rPr>
            </w:pPr>
            <w:r>
              <w:rPr>
                <w:rFonts w:ascii="Times New Roman" w:hAnsi="Times New Roman"/>
                <w:b/>
                <w:bCs/>
                <w:sz w:val="18"/>
                <w:szCs w:val="18"/>
              </w:rPr>
              <w:t>Ciljana vrijednost 2025</w:t>
            </w:r>
            <w:r w:rsidRPr="00DE4AE3">
              <w:rPr>
                <w:rFonts w:ascii="Times New Roman" w:hAnsi="Times New Roman"/>
                <w:b/>
                <w:bCs/>
                <w:sz w:val="18"/>
                <w:szCs w:val="18"/>
              </w:rPr>
              <w:t>.</w:t>
            </w:r>
          </w:p>
        </w:tc>
      </w:tr>
      <w:tr w:rsidR="00C23345" w:rsidRPr="00DE4AE3" w:rsidTr="00C23345">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C23345" w:rsidRPr="00DE4AE3" w:rsidRDefault="00C23345" w:rsidP="00B16B32">
            <w:pPr>
              <w:jc w:val="center"/>
              <w:rPr>
                <w:rFonts w:ascii="Times New Roman" w:hAnsi="Times New Roman"/>
              </w:rPr>
            </w:pPr>
            <w:r>
              <w:rPr>
                <w:rFonts w:ascii="Times New Roman" w:hAnsi="Times New Roman"/>
              </w:rPr>
              <w:t xml:space="preserve">Broj </w:t>
            </w:r>
            <w:proofErr w:type="spellStart"/>
            <w:r>
              <w:rPr>
                <w:rFonts w:ascii="Times New Roman" w:hAnsi="Times New Roman"/>
              </w:rPr>
              <w:t>poslijediploms</w:t>
            </w:r>
            <w:proofErr w:type="spellEnd"/>
            <w:r>
              <w:rPr>
                <w:rFonts w:ascii="Times New Roman" w:hAnsi="Times New Roman"/>
              </w:rPr>
              <w:t>. specijalističkih studija</w:t>
            </w:r>
          </w:p>
        </w:tc>
        <w:tc>
          <w:tcPr>
            <w:tcW w:w="1276" w:type="dxa"/>
            <w:tcBorders>
              <w:top w:val="single" w:sz="4" w:space="0" w:color="auto"/>
              <w:left w:val="single" w:sz="4" w:space="0" w:color="auto"/>
              <w:bottom w:val="single" w:sz="4" w:space="0" w:color="auto"/>
              <w:right w:val="single" w:sz="4" w:space="0" w:color="auto"/>
            </w:tcBorders>
            <w:noWrap/>
            <w:vAlign w:val="center"/>
          </w:tcPr>
          <w:p w:rsidR="00C23345" w:rsidRPr="00DE4AE3" w:rsidRDefault="00C23345" w:rsidP="00B16B32">
            <w:pPr>
              <w:jc w:val="center"/>
              <w:rPr>
                <w:rFonts w:ascii="Times New Roman" w:hAnsi="Times New Roman"/>
              </w:rPr>
            </w:pPr>
            <w:r>
              <w:rPr>
                <w:rFonts w:ascii="Times New Roman" w:hAnsi="Times New Roman"/>
              </w:rPr>
              <w:t xml:space="preserve">Usklađenje ponude i programa </w:t>
            </w:r>
            <w:proofErr w:type="spellStart"/>
            <w:r>
              <w:rPr>
                <w:rFonts w:ascii="Times New Roman" w:hAnsi="Times New Roman"/>
              </w:rPr>
              <w:t>poslijedipl</w:t>
            </w:r>
            <w:proofErr w:type="spellEnd"/>
            <w:r>
              <w:rPr>
                <w:rFonts w:ascii="Times New Roman" w:hAnsi="Times New Roman"/>
              </w:rPr>
              <w:t xml:space="preserve">. specijalist. studija s potrebama </w:t>
            </w:r>
            <w:proofErr w:type="spellStart"/>
            <w:r>
              <w:rPr>
                <w:rFonts w:ascii="Times New Roman" w:hAnsi="Times New Roman"/>
              </w:rPr>
              <w:t>stomatološ</w:t>
            </w:r>
            <w:proofErr w:type="spellEnd"/>
            <w:r>
              <w:rPr>
                <w:rFonts w:ascii="Times New Roman" w:hAnsi="Times New Roman"/>
              </w:rPr>
              <w:t xml:space="preserve">. </w:t>
            </w:r>
            <w:proofErr w:type="spellStart"/>
            <w:r>
              <w:rPr>
                <w:rFonts w:ascii="Times New Roman" w:hAnsi="Times New Roman"/>
              </w:rPr>
              <w:t>specijaliza</w:t>
            </w:r>
            <w:proofErr w:type="spellEnd"/>
            <w:r>
              <w:rPr>
                <w:rFonts w:ascii="Times New Roman" w:hAnsi="Times New Roman"/>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rsidR="00C23345" w:rsidRPr="00DE4AE3" w:rsidRDefault="00C23345" w:rsidP="00C23345">
            <w:pPr>
              <w:jc w:val="center"/>
              <w:rPr>
                <w:rFonts w:ascii="Times New Roman" w:hAnsi="Times New Roman"/>
              </w:rPr>
            </w:pPr>
            <w:r w:rsidRPr="00DE4AE3">
              <w:rPr>
                <w:rFonts w:ascii="Times New Roman" w:hAnsi="Times New Roman"/>
              </w:rPr>
              <w:t xml:space="preserve">Broj </w:t>
            </w:r>
            <w:r>
              <w:rPr>
                <w:rFonts w:ascii="Times New Roman" w:hAnsi="Times New Roman"/>
              </w:rPr>
              <w:t>PDS-a kumulativ</w:t>
            </w:r>
          </w:p>
        </w:tc>
        <w:tc>
          <w:tcPr>
            <w:tcW w:w="1134" w:type="dxa"/>
            <w:tcBorders>
              <w:left w:val="single" w:sz="4" w:space="0" w:color="auto"/>
              <w:bottom w:val="single" w:sz="4" w:space="0" w:color="auto"/>
            </w:tcBorders>
            <w:noWrap/>
            <w:vAlign w:val="center"/>
          </w:tcPr>
          <w:p w:rsidR="00C23345" w:rsidRPr="004A2EE6" w:rsidRDefault="002E54CB" w:rsidP="00C23345">
            <w:pPr>
              <w:jc w:val="center"/>
              <w:rPr>
                <w:rFonts w:ascii="Times New Roman" w:hAnsi="Times New Roman"/>
              </w:rPr>
            </w:pPr>
            <w:r w:rsidRPr="004A2EE6">
              <w:rPr>
                <w:rFonts w:ascii="Times New Roman" w:hAnsi="Times New Roman"/>
              </w:rPr>
              <w:t>4</w:t>
            </w:r>
          </w:p>
        </w:tc>
        <w:tc>
          <w:tcPr>
            <w:tcW w:w="1276" w:type="dxa"/>
            <w:tcBorders>
              <w:bottom w:val="single" w:sz="4" w:space="0" w:color="auto"/>
            </w:tcBorders>
            <w:noWrap/>
            <w:vAlign w:val="center"/>
          </w:tcPr>
          <w:p w:rsidR="00C23345" w:rsidRPr="004A2EE6" w:rsidRDefault="00E30AD4" w:rsidP="00B16B32">
            <w:pPr>
              <w:jc w:val="center"/>
              <w:rPr>
                <w:rFonts w:ascii="Times New Roman" w:hAnsi="Times New Roman"/>
              </w:rPr>
            </w:pPr>
            <w:r w:rsidRPr="004A2EE6">
              <w:rPr>
                <w:rFonts w:ascii="Times New Roman" w:hAnsi="Times New Roman"/>
              </w:rPr>
              <w:t>Služba za studente i trajnu izobrazbu</w:t>
            </w:r>
          </w:p>
        </w:tc>
        <w:tc>
          <w:tcPr>
            <w:tcW w:w="1134" w:type="dxa"/>
            <w:tcBorders>
              <w:bottom w:val="single" w:sz="4" w:space="0" w:color="auto"/>
            </w:tcBorders>
            <w:noWrap/>
            <w:vAlign w:val="center"/>
          </w:tcPr>
          <w:p w:rsidR="00C23345" w:rsidRPr="004A2EE6" w:rsidRDefault="002E54CB" w:rsidP="00B16B32">
            <w:pPr>
              <w:jc w:val="center"/>
              <w:rPr>
                <w:rFonts w:ascii="Times New Roman" w:hAnsi="Times New Roman"/>
              </w:rPr>
            </w:pPr>
            <w:r w:rsidRPr="004A2EE6">
              <w:rPr>
                <w:rFonts w:ascii="Times New Roman" w:hAnsi="Times New Roman"/>
              </w:rPr>
              <w:t>6</w:t>
            </w:r>
          </w:p>
        </w:tc>
        <w:tc>
          <w:tcPr>
            <w:tcW w:w="1134" w:type="dxa"/>
            <w:tcBorders>
              <w:bottom w:val="single" w:sz="4" w:space="0" w:color="auto"/>
            </w:tcBorders>
            <w:noWrap/>
            <w:vAlign w:val="center"/>
          </w:tcPr>
          <w:p w:rsidR="00C23345" w:rsidRPr="004A2EE6" w:rsidRDefault="002E54CB" w:rsidP="00B16B32">
            <w:pPr>
              <w:jc w:val="center"/>
              <w:rPr>
                <w:rFonts w:ascii="Times New Roman" w:hAnsi="Times New Roman"/>
              </w:rPr>
            </w:pPr>
            <w:r w:rsidRPr="004A2EE6">
              <w:rPr>
                <w:rFonts w:ascii="Times New Roman" w:hAnsi="Times New Roman"/>
              </w:rPr>
              <w:t>6</w:t>
            </w:r>
          </w:p>
        </w:tc>
        <w:tc>
          <w:tcPr>
            <w:tcW w:w="1134" w:type="dxa"/>
            <w:tcBorders>
              <w:bottom w:val="single" w:sz="4" w:space="0" w:color="auto"/>
            </w:tcBorders>
            <w:noWrap/>
            <w:vAlign w:val="center"/>
          </w:tcPr>
          <w:p w:rsidR="00C23345" w:rsidRPr="004A2EE6" w:rsidRDefault="002E54CB" w:rsidP="00B16B32">
            <w:pPr>
              <w:jc w:val="center"/>
              <w:rPr>
                <w:rFonts w:ascii="Times New Roman" w:hAnsi="Times New Roman"/>
              </w:rPr>
            </w:pPr>
            <w:r w:rsidRPr="004A2EE6">
              <w:rPr>
                <w:rFonts w:ascii="Times New Roman" w:hAnsi="Times New Roman"/>
              </w:rPr>
              <w:t>7</w:t>
            </w:r>
          </w:p>
        </w:tc>
      </w:tr>
    </w:tbl>
    <w:p w:rsidR="00C23345" w:rsidRPr="000516E8" w:rsidRDefault="00C23345" w:rsidP="000516E8">
      <w:pPr>
        <w:jc w:val="both"/>
        <w:rPr>
          <w:rFonts w:ascii="Times New Roman" w:hAnsi="Times New Roman"/>
          <w:b/>
          <w:bCs/>
          <w:color w:val="FF0000"/>
          <w:sz w:val="24"/>
          <w:szCs w:val="24"/>
        </w:rPr>
      </w:pPr>
    </w:p>
    <w:p w:rsidR="000516E8" w:rsidRPr="001944B1" w:rsidRDefault="005E6F50" w:rsidP="000516E8">
      <w:pPr>
        <w:jc w:val="both"/>
        <w:rPr>
          <w:rFonts w:ascii="Times New Roman" w:hAnsi="Times New Roman"/>
          <w:b/>
          <w:sz w:val="24"/>
          <w:szCs w:val="24"/>
        </w:rPr>
      </w:pPr>
      <w:r w:rsidRPr="001944B1">
        <w:rPr>
          <w:rFonts w:ascii="Times New Roman" w:hAnsi="Times New Roman"/>
          <w:b/>
          <w:bCs/>
          <w:sz w:val="24"/>
          <w:szCs w:val="24"/>
        </w:rPr>
        <w:t xml:space="preserve">CILJ </w:t>
      </w:r>
      <w:r w:rsidR="000516E8" w:rsidRPr="001944B1">
        <w:rPr>
          <w:rFonts w:ascii="Times New Roman" w:hAnsi="Times New Roman"/>
          <w:b/>
          <w:bCs/>
          <w:sz w:val="24"/>
          <w:szCs w:val="24"/>
        </w:rPr>
        <w:t xml:space="preserve">4. </w:t>
      </w:r>
      <w:r w:rsidR="00DE4AE3" w:rsidRPr="001944B1">
        <w:rPr>
          <w:rFonts w:ascii="Times New Roman" w:hAnsi="Times New Roman"/>
          <w:b/>
          <w:sz w:val="24"/>
          <w:szCs w:val="24"/>
        </w:rPr>
        <w:t xml:space="preserve">PODIZANJE INDEKSA USPJEŠNOSTI PROGRAMA TRAJNE IZOBRAZBE U ORGANIZACIJI STOMATOLOŠKOG FAKULTETA </w:t>
      </w:r>
    </w:p>
    <w:p w:rsidR="000516E8"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t>OBRAZLOŽENJE CILJA</w:t>
      </w:r>
    </w:p>
    <w:p w:rsidR="00DE4AE3" w:rsidRPr="001944B1" w:rsidRDefault="00DE4AE3" w:rsidP="000516E8">
      <w:pPr>
        <w:jc w:val="both"/>
        <w:rPr>
          <w:rFonts w:ascii="Times New Roman" w:hAnsi="Times New Roman"/>
          <w:b/>
          <w:bCs/>
          <w:sz w:val="24"/>
          <w:szCs w:val="24"/>
        </w:rPr>
      </w:pPr>
    </w:p>
    <w:p w:rsidR="000516E8" w:rsidRPr="001944B1" w:rsidRDefault="000516E8" w:rsidP="00DE4AE3">
      <w:pPr>
        <w:spacing w:line="276" w:lineRule="auto"/>
        <w:jc w:val="both"/>
        <w:rPr>
          <w:rFonts w:ascii="Times New Roman" w:hAnsi="Times New Roman"/>
          <w:sz w:val="24"/>
          <w:szCs w:val="24"/>
        </w:rPr>
      </w:pPr>
      <w:r w:rsidRPr="001944B1">
        <w:rPr>
          <w:rFonts w:ascii="Times New Roman" w:hAnsi="Times New Roman"/>
          <w:sz w:val="24"/>
          <w:szCs w:val="24"/>
        </w:rPr>
        <w:t>Stomatološki fakultet Sveučilišta u Zagrebu provodi analizu uspješnosti programa trajne izobrazbe u svrhu očuvanja i podizanja kvalitete, te boljeg planiranja programa trajne izobrazbe. Za analizu uspješnosti se koriste objektivni, mjerljivi i usporedivi pokazatelji (čije se vrijednosti dobivaju od strane nadležnih fakultetskih službi) pretočeni u bodove, u skladu s Pravilnikom o trajnoj izobrazbi Stomatološkog fakultetu Sveučilišta u Zagrebu, a sve s ciljem ostvarenja što boljih obrazovnih, strukovnih i poslovnih rezultata.</w:t>
      </w:r>
    </w:p>
    <w:p w:rsidR="00DE4AE3" w:rsidRPr="001944B1" w:rsidRDefault="00DE4AE3" w:rsidP="000516E8">
      <w:pPr>
        <w:jc w:val="both"/>
        <w:rPr>
          <w:rFonts w:ascii="Times New Roman" w:hAnsi="Times New Roman"/>
          <w:sz w:val="24"/>
          <w:szCs w:val="24"/>
        </w:rPr>
      </w:pPr>
    </w:p>
    <w:p w:rsidR="000516E8"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t xml:space="preserve">POKAZATELJI UČINKA </w:t>
      </w:r>
    </w:p>
    <w:p w:rsidR="00DE4AE3" w:rsidRPr="000516E8" w:rsidRDefault="00DE4AE3" w:rsidP="000516E8">
      <w:pPr>
        <w:jc w:val="both"/>
        <w:rPr>
          <w:rFonts w:ascii="Times New Roman" w:hAnsi="Times New Roman"/>
          <w:b/>
          <w:bCs/>
          <w:color w:val="FF0000"/>
          <w:sz w:val="24"/>
          <w:szCs w:val="24"/>
        </w:rPr>
      </w:pPr>
    </w:p>
    <w:tbl>
      <w:tblPr>
        <w:tblW w:w="9634" w:type="dxa"/>
        <w:jc w:val="center"/>
        <w:tblLayout w:type="fixed"/>
        <w:tblLook w:val="00A0" w:firstRow="1" w:lastRow="0" w:firstColumn="1" w:lastColumn="0" w:noHBand="0" w:noVBand="0"/>
      </w:tblPr>
      <w:tblGrid>
        <w:gridCol w:w="1413"/>
        <w:gridCol w:w="1276"/>
        <w:gridCol w:w="1134"/>
        <w:gridCol w:w="1134"/>
        <w:gridCol w:w="1275"/>
        <w:gridCol w:w="1134"/>
        <w:gridCol w:w="1134"/>
        <w:gridCol w:w="1134"/>
      </w:tblGrid>
      <w:tr w:rsidR="000516E8" w:rsidRPr="000516E8" w:rsidTr="00E30AD4">
        <w:trPr>
          <w:trHeight w:val="726"/>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Pokazatelj</w:t>
            </w:r>
          </w:p>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rezultata</w:t>
            </w:r>
          </w:p>
          <w:p w:rsidR="000516E8" w:rsidRPr="00E30AD4" w:rsidRDefault="000516E8" w:rsidP="00E30AD4">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Polazna vrijednost</w:t>
            </w:r>
          </w:p>
        </w:tc>
        <w:tc>
          <w:tcPr>
            <w:tcW w:w="1275"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E30AD4" w:rsidP="00E30AD4">
            <w:pPr>
              <w:jc w:val="center"/>
              <w:rPr>
                <w:rFonts w:ascii="Times New Roman" w:hAnsi="Times New Roman"/>
                <w:b/>
                <w:bCs/>
                <w:sz w:val="18"/>
                <w:szCs w:val="18"/>
              </w:rPr>
            </w:pPr>
            <w:r w:rsidRPr="00E30AD4">
              <w:rPr>
                <w:rFonts w:ascii="Times New Roman" w:hAnsi="Times New Roman"/>
                <w:b/>
                <w:bCs/>
                <w:sz w:val="18"/>
                <w:szCs w:val="18"/>
              </w:rPr>
              <w:t>Ciljana vrijednost 2023</w:t>
            </w:r>
            <w:r w:rsidR="000516E8" w:rsidRPr="00E30AD4">
              <w:rPr>
                <w:rFonts w:ascii="Times New Roman" w:hAnsi="Times New Roman"/>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E30AD4" w:rsidP="00E30AD4">
            <w:pPr>
              <w:jc w:val="center"/>
              <w:rPr>
                <w:rFonts w:ascii="Times New Roman" w:hAnsi="Times New Roman"/>
                <w:b/>
                <w:bCs/>
                <w:sz w:val="18"/>
                <w:szCs w:val="18"/>
              </w:rPr>
            </w:pPr>
            <w:r w:rsidRPr="00E30AD4">
              <w:rPr>
                <w:rFonts w:ascii="Times New Roman" w:hAnsi="Times New Roman"/>
                <w:b/>
                <w:bCs/>
                <w:sz w:val="18"/>
                <w:szCs w:val="18"/>
              </w:rPr>
              <w:t>Ciljana vrijednost 2024</w:t>
            </w:r>
            <w:r w:rsidR="000516E8" w:rsidRPr="00E30AD4">
              <w:rPr>
                <w:rFonts w:ascii="Times New Roman" w:hAnsi="Times New Roman"/>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E30AD4">
            <w:pPr>
              <w:jc w:val="center"/>
              <w:rPr>
                <w:rFonts w:ascii="Times New Roman" w:hAnsi="Times New Roman"/>
                <w:b/>
                <w:bCs/>
                <w:sz w:val="18"/>
                <w:szCs w:val="18"/>
              </w:rPr>
            </w:pPr>
            <w:r w:rsidRPr="00E30AD4">
              <w:rPr>
                <w:rFonts w:ascii="Times New Roman" w:hAnsi="Times New Roman"/>
                <w:b/>
                <w:bCs/>
                <w:sz w:val="18"/>
                <w:szCs w:val="18"/>
              </w:rPr>
              <w:t>Ciljana vrijednost 2024.</w:t>
            </w:r>
          </w:p>
        </w:tc>
      </w:tr>
      <w:tr w:rsidR="000516E8" w:rsidRPr="000516E8" w:rsidTr="00E30AD4">
        <w:trPr>
          <w:trHeight w:val="532"/>
          <w:jc w:val="center"/>
        </w:trPr>
        <w:tc>
          <w:tcPr>
            <w:tcW w:w="1413" w:type="dxa"/>
            <w:tcBorders>
              <w:top w:val="nil"/>
              <w:left w:val="single" w:sz="4" w:space="0" w:color="auto"/>
              <w:bottom w:val="single" w:sz="4" w:space="0" w:color="auto"/>
              <w:right w:val="single" w:sz="4" w:space="0" w:color="auto"/>
            </w:tcBorders>
            <w:vAlign w:val="center"/>
          </w:tcPr>
          <w:p w:rsidR="000516E8" w:rsidRPr="00E30AD4" w:rsidRDefault="000516E8" w:rsidP="00E30AD4">
            <w:pPr>
              <w:jc w:val="center"/>
              <w:rPr>
                <w:rFonts w:ascii="Times New Roman" w:hAnsi="Times New Roman"/>
              </w:rPr>
            </w:pPr>
            <w:r w:rsidRPr="00E30AD4">
              <w:rPr>
                <w:rFonts w:ascii="Times New Roman" w:hAnsi="Times New Roman"/>
              </w:rPr>
              <w:t>Indeks</w:t>
            </w:r>
          </w:p>
          <w:p w:rsidR="000516E8" w:rsidRPr="00E30AD4" w:rsidRDefault="000516E8" w:rsidP="00E30AD4">
            <w:pPr>
              <w:jc w:val="center"/>
              <w:rPr>
                <w:rFonts w:ascii="Times New Roman" w:hAnsi="Times New Roman"/>
              </w:rPr>
            </w:pPr>
            <w:r w:rsidRPr="00E30AD4">
              <w:rPr>
                <w:rFonts w:ascii="Times New Roman" w:hAnsi="Times New Roman"/>
              </w:rPr>
              <w:t>uspješnosti programa</w:t>
            </w:r>
          </w:p>
          <w:p w:rsidR="000516E8" w:rsidRPr="00E30AD4" w:rsidRDefault="000516E8" w:rsidP="00E30AD4">
            <w:pPr>
              <w:jc w:val="center"/>
              <w:rPr>
                <w:rFonts w:ascii="Times New Roman" w:hAnsi="Times New Roman"/>
              </w:rPr>
            </w:pPr>
            <w:r w:rsidRPr="00E30AD4">
              <w:rPr>
                <w:rFonts w:ascii="Times New Roman" w:hAnsi="Times New Roman"/>
              </w:rPr>
              <w:t>trajne izobrazbe</w:t>
            </w:r>
          </w:p>
        </w:tc>
        <w:tc>
          <w:tcPr>
            <w:tcW w:w="1276" w:type="dxa"/>
            <w:tcBorders>
              <w:top w:val="nil"/>
              <w:left w:val="nil"/>
              <w:bottom w:val="single" w:sz="4" w:space="0" w:color="auto"/>
              <w:right w:val="single" w:sz="4" w:space="0" w:color="auto"/>
            </w:tcBorders>
            <w:noWrap/>
            <w:vAlign w:val="center"/>
          </w:tcPr>
          <w:p w:rsidR="000516E8" w:rsidRPr="00E30AD4" w:rsidRDefault="000516E8" w:rsidP="00E30AD4">
            <w:pPr>
              <w:jc w:val="center"/>
              <w:rPr>
                <w:rFonts w:ascii="Times New Roman" w:hAnsi="Times New Roman"/>
              </w:rPr>
            </w:pPr>
            <w:r w:rsidRPr="00E30AD4">
              <w:rPr>
                <w:rFonts w:ascii="Times New Roman" w:hAnsi="Times New Roman"/>
              </w:rPr>
              <w:t>Podizanje indeksa</w:t>
            </w:r>
          </w:p>
          <w:p w:rsidR="000516E8" w:rsidRPr="00E30AD4" w:rsidRDefault="000516E8" w:rsidP="00E30AD4">
            <w:pPr>
              <w:jc w:val="center"/>
              <w:rPr>
                <w:rFonts w:ascii="Times New Roman" w:hAnsi="Times New Roman"/>
              </w:rPr>
            </w:pPr>
            <w:r w:rsidRPr="00E30AD4">
              <w:rPr>
                <w:rFonts w:ascii="Times New Roman" w:hAnsi="Times New Roman"/>
              </w:rPr>
              <w:t>uspješnosti programa</w:t>
            </w:r>
          </w:p>
          <w:p w:rsidR="000516E8" w:rsidRPr="00E30AD4" w:rsidRDefault="000516E8" w:rsidP="00E30AD4">
            <w:pPr>
              <w:jc w:val="center"/>
              <w:rPr>
                <w:rFonts w:ascii="Times New Roman" w:hAnsi="Times New Roman"/>
              </w:rPr>
            </w:pPr>
            <w:r w:rsidRPr="00E30AD4">
              <w:rPr>
                <w:rFonts w:ascii="Times New Roman" w:hAnsi="Times New Roman"/>
              </w:rPr>
              <w:t>trajne izobrazbe</w:t>
            </w:r>
          </w:p>
        </w:tc>
        <w:tc>
          <w:tcPr>
            <w:tcW w:w="1134" w:type="dxa"/>
            <w:tcBorders>
              <w:top w:val="nil"/>
              <w:left w:val="nil"/>
              <w:bottom w:val="single" w:sz="4" w:space="0" w:color="auto"/>
              <w:right w:val="single" w:sz="4" w:space="0" w:color="auto"/>
            </w:tcBorders>
            <w:noWrap/>
            <w:vAlign w:val="center"/>
          </w:tcPr>
          <w:p w:rsidR="000516E8" w:rsidRPr="00E30AD4" w:rsidRDefault="000516E8" w:rsidP="00E30AD4">
            <w:pPr>
              <w:jc w:val="center"/>
              <w:rPr>
                <w:rFonts w:ascii="Times New Roman" w:hAnsi="Times New Roman"/>
              </w:rPr>
            </w:pPr>
            <w:r w:rsidRPr="00E30AD4">
              <w:rPr>
                <w:rFonts w:ascii="Times New Roman" w:hAnsi="Times New Roman"/>
              </w:rPr>
              <w:t>bod</w:t>
            </w:r>
          </w:p>
        </w:tc>
        <w:tc>
          <w:tcPr>
            <w:tcW w:w="1134" w:type="dxa"/>
            <w:tcBorders>
              <w:top w:val="nil"/>
              <w:left w:val="nil"/>
              <w:bottom w:val="single" w:sz="4" w:space="0" w:color="auto"/>
              <w:right w:val="single" w:sz="4" w:space="0" w:color="auto"/>
            </w:tcBorders>
            <w:noWrap/>
            <w:vAlign w:val="center"/>
          </w:tcPr>
          <w:p w:rsidR="000516E8" w:rsidRPr="004A2EE6" w:rsidRDefault="00146728" w:rsidP="00E30AD4">
            <w:pPr>
              <w:jc w:val="center"/>
              <w:rPr>
                <w:rFonts w:ascii="Times New Roman" w:hAnsi="Times New Roman"/>
              </w:rPr>
            </w:pPr>
            <w:r w:rsidRPr="004A2EE6">
              <w:rPr>
                <w:rFonts w:ascii="Times New Roman" w:hAnsi="Times New Roman"/>
              </w:rPr>
              <w:t>77</w:t>
            </w:r>
          </w:p>
          <w:p w:rsidR="000516E8" w:rsidRPr="004A2EE6" w:rsidRDefault="000516E8" w:rsidP="00E30AD4">
            <w:pPr>
              <w:jc w:val="center"/>
              <w:rPr>
                <w:rFonts w:ascii="Times New Roman" w:hAnsi="Times New Roman"/>
              </w:rPr>
            </w:pPr>
            <w:r w:rsidRPr="004A2EE6">
              <w:rPr>
                <w:rFonts w:ascii="Times New Roman" w:hAnsi="Times New Roman"/>
              </w:rPr>
              <w:t>bodova</w:t>
            </w:r>
          </w:p>
        </w:tc>
        <w:tc>
          <w:tcPr>
            <w:tcW w:w="1275" w:type="dxa"/>
            <w:tcBorders>
              <w:top w:val="nil"/>
              <w:left w:val="nil"/>
              <w:bottom w:val="single" w:sz="4" w:space="0" w:color="auto"/>
              <w:right w:val="single" w:sz="4" w:space="0" w:color="auto"/>
            </w:tcBorders>
            <w:noWrap/>
            <w:vAlign w:val="center"/>
          </w:tcPr>
          <w:p w:rsidR="000516E8" w:rsidRPr="004A2EE6" w:rsidRDefault="000516E8" w:rsidP="00E30AD4">
            <w:pPr>
              <w:jc w:val="center"/>
              <w:rPr>
                <w:rFonts w:ascii="Times New Roman" w:hAnsi="Times New Roman"/>
              </w:rPr>
            </w:pPr>
            <w:r w:rsidRPr="004A2EE6">
              <w:rPr>
                <w:rFonts w:ascii="Times New Roman" w:hAnsi="Times New Roman"/>
              </w:rPr>
              <w:t>Služba za studente i trajnu izobrazbu</w:t>
            </w:r>
          </w:p>
        </w:tc>
        <w:tc>
          <w:tcPr>
            <w:tcW w:w="1134" w:type="dxa"/>
            <w:tcBorders>
              <w:top w:val="nil"/>
              <w:left w:val="nil"/>
              <w:bottom w:val="single" w:sz="4" w:space="0" w:color="auto"/>
              <w:right w:val="single" w:sz="4" w:space="0" w:color="auto"/>
            </w:tcBorders>
            <w:noWrap/>
            <w:vAlign w:val="center"/>
          </w:tcPr>
          <w:p w:rsidR="000516E8" w:rsidRPr="004A2EE6" w:rsidRDefault="000516E8" w:rsidP="00E30AD4">
            <w:pPr>
              <w:jc w:val="center"/>
              <w:rPr>
                <w:rFonts w:ascii="Times New Roman" w:hAnsi="Times New Roman"/>
              </w:rPr>
            </w:pPr>
            <w:r w:rsidRPr="004A2EE6">
              <w:rPr>
                <w:rFonts w:ascii="Times New Roman" w:hAnsi="Times New Roman"/>
              </w:rPr>
              <w:t>80</w:t>
            </w:r>
          </w:p>
          <w:p w:rsidR="000516E8" w:rsidRPr="004A2EE6" w:rsidRDefault="000516E8" w:rsidP="00E30AD4">
            <w:pPr>
              <w:jc w:val="center"/>
              <w:rPr>
                <w:rFonts w:ascii="Times New Roman" w:hAnsi="Times New Roman"/>
              </w:rPr>
            </w:pPr>
            <w:r w:rsidRPr="004A2EE6">
              <w:rPr>
                <w:rFonts w:ascii="Times New Roman" w:hAnsi="Times New Roman"/>
              </w:rPr>
              <w:t>bodova</w:t>
            </w:r>
          </w:p>
        </w:tc>
        <w:tc>
          <w:tcPr>
            <w:tcW w:w="1134" w:type="dxa"/>
            <w:tcBorders>
              <w:top w:val="nil"/>
              <w:left w:val="nil"/>
              <w:bottom w:val="single" w:sz="4" w:space="0" w:color="auto"/>
              <w:right w:val="single" w:sz="4" w:space="0" w:color="auto"/>
            </w:tcBorders>
            <w:noWrap/>
            <w:vAlign w:val="center"/>
          </w:tcPr>
          <w:p w:rsidR="000516E8" w:rsidRPr="004A2EE6" w:rsidRDefault="000516E8" w:rsidP="00E30AD4">
            <w:pPr>
              <w:jc w:val="center"/>
              <w:rPr>
                <w:rFonts w:ascii="Times New Roman" w:hAnsi="Times New Roman"/>
              </w:rPr>
            </w:pPr>
            <w:r w:rsidRPr="004A2EE6">
              <w:rPr>
                <w:rFonts w:ascii="Times New Roman" w:hAnsi="Times New Roman"/>
              </w:rPr>
              <w:t>8</w:t>
            </w:r>
            <w:r w:rsidR="00146728" w:rsidRPr="004A2EE6">
              <w:rPr>
                <w:rFonts w:ascii="Times New Roman" w:hAnsi="Times New Roman"/>
              </w:rPr>
              <w:t>3</w:t>
            </w:r>
          </w:p>
          <w:p w:rsidR="000516E8" w:rsidRPr="004A2EE6" w:rsidRDefault="000516E8" w:rsidP="00E30AD4">
            <w:pPr>
              <w:jc w:val="center"/>
              <w:rPr>
                <w:rFonts w:ascii="Times New Roman" w:hAnsi="Times New Roman"/>
              </w:rPr>
            </w:pPr>
            <w:r w:rsidRPr="004A2EE6">
              <w:rPr>
                <w:rFonts w:ascii="Times New Roman" w:hAnsi="Times New Roman"/>
              </w:rPr>
              <w:t>bodova</w:t>
            </w:r>
          </w:p>
        </w:tc>
        <w:tc>
          <w:tcPr>
            <w:tcW w:w="1134" w:type="dxa"/>
            <w:tcBorders>
              <w:top w:val="nil"/>
              <w:left w:val="nil"/>
              <w:bottom w:val="single" w:sz="4" w:space="0" w:color="auto"/>
              <w:right w:val="single" w:sz="4" w:space="0" w:color="auto"/>
            </w:tcBorders>
            <w:noWrap/>
            <w:vAlign w:val="center"/>
          </w:tcPr>
          <w:p w:rsidR="000516E8" w:rsidRPr="004A2EE6" w:rsidRDefault="00146728" w:rsidP="00E30AD4">
            <w:pPr>
              <w:jc w:val="center"/>
              <w:rPr>
                <w:rFonts w:ascii="Times New Roman" w:hAnsi="Times New Roman"/>
              </w:rPr>
            </w:pPr>
            <w:r w:rsidRPr="004A2EE6">
              <w:rPr>
                <w:rFonts w:ascii="Times New Roman" w:hAnsi="Times New Roman"/>
              </w:rPr>
              <w:t>86</w:t>
            </w:r>
          </w:p>
          <w:p w:rsidR="000516E8" w:rsidRPr="004A2EE6" w:rsidRDefault="000516E8" w:rsidP="00E30AD4">
            <w:pPr>
              <w:jc w:val="center"/>
              <w:rPr>
                <w:rFonts w:ascii="Times New Roman" w:hAnsi="Times New Roman"/>
              </w:rPr>
            </w:pPr>
            <w:r w:rsidRPr="004A2EE6">
              <w:rPr>
                <w:rFonts w:ascii="Times New Roman" w:hAnsi="Times New Roman"/>
              </w:rPr>
              <w:t>bodova</w:t>
            </w:r>
          </w:p>
        </w:tc>
      </w:tr>
    </w:tbl>
    <w:p w:rsidR="000516E8" w:rsidRPr="000516E8" w:rsidRDefault="000516E8" w:rsidP="000516E8">
      <w:pPr>
        <w:jc w:val="both"/>
        <w:rPr>
          <w:rFonts w:ascii="Times New Roman" w:hAnsi="Times New Roman"/>
          <w:color w:val="FF0000"/>
          <w:sz w:val="24"/>
          <w:szCs w:val="24"/>
        </w:rPr>
      </w:pPr>
    </w:p>
    <w:p w:rsidR="001944B1" w:rsidRDefault="001944B1" w:rsidP="000516E8">
      <w:pPr>
        <w:jc w:val="both"/>
        <w:rPr>
          <w:rFonts w:ascii="Times New Roman" w:hAnsi="Times New Roman"/>
          <w:b/>
          <w:bCs/>
          <w:color w:val="FF0000"/>
          <w:sz w:val="24"/>
          <w:szCs w:val="24"/>
        </w:rPr>
      </w:pPr>
    </w:p>
    <w:p w:rsidR="001944B1" w:rsidRDefault="001944B1" w:rsidP="000516E8">
      <w:pPr>
        <w:jc w:val="both"/>
        <w:rPr>
          <w:rFonts w:ascii="Times New Roman" w:hAnsi="Times New Roman"/>
          <w:b/>
          <w:bCs/>
          <w:color w:val="FF0000"/>
          <w:sz w:val="24"/>
          <w:szCs w:val="24"/>
        </w:rPr>
      </w:pPr>
    </w:p>
    <w:p w:rsidR="001944B1" w:rsidRDefault="001944B1" w:rsidP="000516E8">
      <w:pPr>
        <w:jc w:val="both"/>
        <w:rPr>
          <w:rFonts w:ascii="Times New Roman" w:hAnsi="Times New Roman"/>
          <w:b/>
          <w:bCs/>
          <w:color w:val="FF0000"/>
          <w:sz w:val="24"/>
          <w:szCs w:val="24"/>
        </w:rPr>
      </w:pPr>
    </w:p>
    <w:p w:rsidR="001944B1" w:rsidRDefault="001944B1" w:rsidP="000516E8">
      <w:pPr>
        <w:jc w:val="both"/>
        <w:rPr>
          <w:rFonts w:ascii="Times New Roman" w:hAnsi="Times New Roman"/>
          <w:b/>
          <w:bCs/>
          <w:color w:val="FF0000"/>
          <w:sz w:val="24"/>
          <w:szCs w:val="24"/>
        </w:rPr>
      </w:pPr>
    </w:p>
    <w:p w:rsidR="000516E8"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lastRenderedPageBreak/>
        <w:t>CILJ 5.</w:t>
      </w:r>
      <w:r w:rsidRPr="001944B1">
        <w:rPr>
          <w:rFonts w:ascii="Times New Roman" w:hAnsi="Times New Roman"/>
          <w:sz w:val="24"/>
          <w:szCs w:val="24"/>
        </w:rPr>
        <w:t xml:space="preserve"> </w:t>
      </w:r>
      <w:r w:rsidR="00E30AD4" w:rsidRPr="001944B1">
        <w:rPr>
          <w:rFonts w:ascii="Times New Roman" w:hAnsi="Times New Roman"/>
          <w:b/>
          <w:sz w:val="24"/>
          <w:szCs w:val="24"/>
        </w:rPr>
        <w:t xml:space="preserve">UVOĐENJE NOVIH PROMOTIVNIH AKTIVNOSTI U PROMIDŽBI PROGRAMA TRAJNE IZOBRAZBE </w:t>
      </w:r>
    </w:p>
    <w:p w:rsidR="000516E8"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t>OBRAZLOŽENJE CILJA</w:t>
      </w:r>
    </w:p>
    <w:p w:rsidR="00DE4AE3" w:rsidRPr="001944B1" w:rsidRDefault="00DE4AE3" w:rsidP="000516E8">
      <w:pPr>
        <w:jc w:val="both"/>
        <w:rPr>
          <w:rFonts w:ascii="Times New Roman" w:hAnsi="Times New Roman"/>
          <w:b/>
          <w:bCs/>
          <w:sz w:val="24"/>
          <w:szCs w:val="24"/>
        </w:rPr>
      </w:pPr>
    </w:p>
    <w:p w:rsidR="000516E8" w:rsidRPr="001944B1" w:rsidRDefault="000516E8" w:rsidP="00DE4AE3">
      <w:pPr>
        <w:spacing w:line="276" w:lineRule="auto"/>
        <w:jc w:val="both"/>
        <w:rPr>
          <w:rFonts w:ascii="Times New Roman" w:hAnsi="Times New Roman"/>
          <w:sz w:val="24"/>
          <w:szCs w:val="24"/>
        </w:rPr>
      </w:pPr>
      <w:r w:rsidRPr="001944B1">
        <w:rPr>
          <w:rFonts w:ascii="Times New Roman" w:hAnsi="Times New Roman"/>
          <w:sz w:val="24"/>
          <w:szCs w:val="24"/>
        </w:rPr>
        <w:t>Osim Stomatološkog fakulteta Sveučilišta u Zagrebu programe trajne izobrazbe za doktore dentalne medicine u Hrvatskoj izvode i druge institucije i ustanove poput Hrvatske komore dentalne medicine, strukovnih društava i dr. U odnosu na prijašnja vremenska razdoblja danas je broj programa trajne izobrazbe, ponuđen na tržištu, prilično visok. Počesto, i bez obzira na kvalitetu, nije jednostavno osigurati dovoljan broj sudionika na pojedinom programu trajne izobrazbe kako bi se postigla i financijska opravdanost izvođenja pojedinog programa. U svrhu stalnog izvještavanja zainteresiranih subjekata (doktora dentalne medicine, zubnih tehničara, zubnih asistentica) za programe trajne izobrazbe u organizaciji Stomatološkog fakulteta, do sada su se koristile internetske (mrežne) stranica, za pojedini program trajne izobrazbe, kao oblik promotivne aktivnosti. Prateći suvremena stremljenja u digitalnom obliku informiranj</w:t>
      </w:r>
      <w:r w:rsidR="00E30AD4" w:rsidRPr="001944B1">
        <w:rPr>
          <w:rFonts w:ascii="Times New Roman" w:hAnsi="Times New Roman"/>
          <w:sz w:val="24"/>
          <w:szCs w:val="24"/>
        </w:rPr>
        <w:t>a i sa željom konstantnog unapr</w:t>
      </w:r>
      <w:r w:rsidRPr="001944B1">
        <w:rPr>
          <w:rFonts w:ascii="Times New Roman" w:hAnsi="Times New Roman"/>
          <w:sz w:val="24"/>
          <w:szCs w:val="24"/>
        </w:rPr>
        <w:t>jeđivanja informiranosti potencijalnih polaznika trajne edukacija uprava Stomatološkog fakulteta odlučila se na prelazak informiranja putem društvenih mreža kao posjećenijeg, pa time i prikladnijeg, oblika promidžbe programa trajne edukacije. Prva društvena mreža na kojoj se objavljuje je Facebook </w:t>
      </w:r>
      <w:r w:rsidRPr="004A2EE6">
        <w:rPr>
          <w:rFonts w:ascii="Times New Roman" w:hAnsi="Times New Roman"/>
          <w:sz w:val="24"/>
          <w:szCs w:val="24"/>
        </w:rPr>
        <w:t>zbog</w:t>
      </w:r>
      <w:r w:rsidR="001C1518" w:rsidRPr="004A2EE6">
        <w:rPr>
          <w:rFonts w:ascii="Times New Roman" w:hAnsi="Times New Roman"/>
          <w:sz w:val="24"/>
          <w:szCs w:val="24"/>
        </w:rPr>
        <w:t xml:space="preserve"> veličine </w:t>
      </w:r>
      <w:r w:rsidRPr="004A2EE6">
        <w:rPr>
          <w:rFonts w:ascii="Times New Roman" w:hAnsi="Times New Roman"/>
          <w:sz w:val="24"/>
          <w:szCs w:val="24"/>
        </w:rPr>
        <w:t xml:space="preserve"> populacije koja se njome služi. </w:t>
      </w:r>
      <w:r w:rsidR="0075256F" w:rsidRPr="004A2EE6">
        <w:rPr>
          <w:rFonts w:ascii="Times New Roman" w:hAnsi="Times New Roman"/>
          <w:sz w:val="24"/>
          <w:szCs w:val="24"/>
        </w:rPr>
        <w:t>U planu je</w:t>
      </w:r>
      <w:r w:rsidRPr="004A2EE6">
        <w:rPr>
          <w:rFonts w:ascii="Times New Roman" w:hAnsi="Times New Roman"/>
          <w:sz w:val="24"/>
          <w:szCs w:val="24"/>
        </w:rPr>
        <w:t xml:space="preserve"> uvoditi objave i na drugim društvenim mrežama (</w:t>
      </w:r>
      <w:proofErr w:type="spellStart"/>
      <w:r w:rsidRPr="004A2EE6">
        <w:rPr>
          <w:rFonts w:ascii="Times New Roman" w:hAnsi="Times New Roman"/>
          <w:sz w:val="24"/>
          <w:szCs w:val="24"/>
        </w:rPr>
        <w:t>Instagram</w:t>
      </w:r>
      <w:proofErr w:type="spellEnd"/>
      <w:r w:rsidRPr="004A2EE6">
        <w:rPr>
          <w:rFonts w:ascii="Times New Roman" w:hAnsi="Times New Roman"/>
          <w:sz w:val="24"/>
          <w:szCs w:val="24"/>
        </w:rPr>
        <w:t>, </w:t>
      </w:r>
      <w:proofErr w:type="spellStart"/>
      <w:r w:rsidRPr="004A2EE6">
        <w:rPr>
          <w:rFonts w:ascii="Times New Roman" w:hAnsi="Times New Roman"/>
          <w:sz w:val="24"/>
          <w:szCs w:val="24"/>
        </w:rPr>
        <w:t>Twiter</w:t>
      </w:r>
      <w:proofErr w:type="spellEnd"/>
      <w:r w:rsidRPr="004A2EE6">
        <w:rPr>
          <w:rFonts w:ascii="Times New Roman" w:hAnsi="Times New Roman"/>
          <w:sz w:val="24"/>
          <w:szCs w:val="24"/>
        </w:rPr>
        <w:t>).</w:t>
      </w:r>
    </w:p>
    <w:p w:rsidR="000516E8" w:rsidRPr="001944B1" w:rsidRDefault="000516E8" w:rsidP="000516E8">
      <w:pPr>
        <w:jc w:val="both"/>
        <w:rPr>
          <w:rFonts w:ascii="Times New Roman" w:hAnsi="Times New Roman"/>
          <w:sz w:val="24"/>
          <w:szCs w:val="24"/>
        </w:rPr>
      </w:pPr>
    </w:p>
    <w:p w:rsidR="000516E8"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t>POKAZATELJI UČINKA</w:t>
      </w:r>
    </w:p>
    <w:p w:rsidR="00DE4AE3" w:rsidRPr="000516E8" w:rsidRDefault="00DE4AE3" w:rsidP="000516E8">
      <w:pPr>
        <w:jc w:val="both"/>
        <w:rPr>
          <w:rFonts w:ascii="Times New Roman" w:hAnsi="Times New Roman"/>
          <w:b/>
          <w:bCs/>
          <w:color w:val="FF0000"/>
          <w:sz w:val="24"/>
          <w:szCs w:val="24"/>
        </w:rPr>
      </w:pPr>
    </w:p>
    <w:tbl>
      <w:tblPr>
        <w:tblW w:w="5018" w:type="pct"/>
        <w:tblLayout w:type="fixed"/>
        <w:tblLook w:val="00A0" w:firstRow="1" w:lastRow="0" w:firstColumn="1" w:lastColumn="0" w:noHBand="0" w:noVBand="0"/>
      </w:tblPr>
      <w:tblGrid>
        <w:gridCol w:w="1444"/>
        <w:gridCol w:w="1386"/>
        <w:gridCol w:w="997"/>
        <w:gridCol w:w="1134"/>
        <w:gridCol w:w="1415"/>
        <w:gridCol w:w="1136"/>
        <w:gridCol w:w="1134"/>
        <w:gridCol w:w="1017"/>
      </w:tblGrid>
      <w:tr w:rsidR="00005D5A" w:rsidRPr="000516E8" w:rsidTr="00005D5A">
        <w:trPr>
          <w:trHeight w:val="726"/>
        </w:trPr>
        <w:tc>
          <w:tcPr>
            <w:tcW w:w="747"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0516E8" w:rsidRPr="00E30AD4" w:rsidRDefault="000516E8" w:rsidP="00911318">
            <w:pPr>
              <w:jc w:val="center"/>
              <w:rPr>
                <w:rFonts w:ascii="Times New Roman" w:hAnsi="Times New Roman"/>
                <w:b/>
                <w:bCs/>
                <w:sz w:val="18"/>
                <w:szCs w:val="18"/>
              </w:rPr>
            </w:pPr>
            <w:r w:rsidRPr="00E30AD4">
              <w:rPr>
                <w:rFonts w:ascii="Times New Roman" w:hAnsi="Times New Roman"/>
                <w:b/>
                <w:bCs/>
                <w:sz w:val="18"/>
                <w:szCs w:val="18"/>
              </w:rPr>
              <w:t>Pokazatelj rezultata</w:t>
            </w:r>
          </w:p>
        </w:tc>
        <w:tc>
          <w:tcPr>
            <w:tcW w:w="717" w:type="pct"/>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911318">
            <w:pPr>
              <w:jc w:val="center"/>
              <w:rPr>
                <w:rFonts w:ascii="Times New Roman" w:hAnsi="Times New Roman"/>
                <w:b/>
                <w:bCs/>
                <w:sz w:val="18"/>
                <w:szCs w:val="18"/>
              </w:rPr>
            </w:pPr>
            <w:r w:rsidRPr="00E30AD4">
              <w:rPr>
                <w:rFonts w:ascii="Times New Roman" w:hAnsi="Times New Roman"/>
                <w:b/>
                <w:bCs/>
                <w:sz w:val="18"/>
                <w:szCs w:val="18"/>
              </w:rPr>
              <w:t>Definicija</w:t>
            </w:r>
          </w:p>
        </w:tc>
        <w:tc>
          <w:tcPr>
            <w:tcW w:w="516" w:type="pct"/>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911318">
            <w:pPr>
              <w:jc w:val="center"/>
              <w:rPr>
                <w:rFonts w:ascii="Times New Roman" w:hAnsi="Times New Roman"/>
                <w:b/>
                <w:bCs/>
                <w:sz w:val="18"/>
                <w:szCs w:val="18"/>
              </w:rPr>
            </w:pPr>
            <w:r w:rsidRPr="00E30AD4">
              <w:rPr>
                <w:rFonts w:ascii="Times New Roman" w:hAnsi="Times New Roman"/>
                <w:b/>
                <w:bCs/>
                <w:sz w:val="18"/>
                <w:szCs w:val="18"/>
              </w:rPr>
              <w:t>Jedinica</w:t>
            </w:r>
          </w:p>
        </w:tc>
        <w:tc>
          <w:tcPr>
            <w:tcW w:w="587" w:type="pct"/>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911318">
            <w:pPr>
              <w:jc w:val="center"/>
              <w:rPr>
                <w:rFonts w:ascii="Times New Roman" w:hAnsi="Times New Roman"/>
                <w:b/>
                <w:bCs/>
                <w:sz w:val="18"/>
                <w:szCs w:val="18"/>
              </w:rPr>
            </w:pPr>
            <w:r w:rsidRPr="00E30AD4">
              <w:rPr>
                <w:rFonts w:ascii="Times New Roman" w:hAnsi="Times New Roman"/>
                <w:b/>
                <w:bCs/>
                <w:sz w:val="18"/>
                <w:szCs w:val="18"/>
              </w:rPr>
              <w:t>Polazna vrijednost</w:t>
            </w:r>
          </w:p>
        </w:tc>
        <w:tc>
          <w:tcPr>
            <w:tcW w:w="732" w:type="pct"/>
            <w:tcBorders>
              <w:top w:val="single" w:sz="4" w:space="0" w:color="auto"/>
              <w:left w:val="nil"/>
              <w:bottom w:val="single" w:sz="4" w:space="0" w:color="auto"/>
              <w:right w:val="single" w:sz="4" w:space="0" w:color="auto"/>
            </w:tcBorders>
            <w:shd w:val="clear" w:color="auto" w:fill="D9D9D9"/>
            <w:vAlign w:val="center"/>
          </w:tcPr>
          <w:p w:rsidR="000516E8" w:rsidRPr="00E30AD4" w:rsidRDefault="000516E8" w:rsidP="00911318">
            <w:pPr>
              <w:jc w:val="center"/>
              <w:rPr>
                <w:rFonts w:ascii="Times New Roman" w:hAnsi="Times New Roman"/>
                <w:b/>
                <w:bCs/>
                <w:sz w:val="18"/>
                <w:szCs w:val="18"/>
              </w:rPr>
            </w:pPr>
            <w:r w:rsidRPr="00E30AD4">
              <w:rPr>
                <w:rFonts w:ascii="Times New Roman" w:hAnsi="Times New Roman"/>
                <w:b/>
                <w:bCs/>
                <w:sz w:val="18"/>
                <w:szCs w:val="18"/>
              </w:rPr>
              <w:t>Izvor podataka</w:t>
            </w:r>
          </w:p>
        </w:tc>
        <w:tc>
          <w:tcPr>
            <w:tcW w:w="588" w:type="pct"/>
            <w:tcBorders>
              <w:top w:val="single" w:sz="4" w:space="0" w:color="auto"/>
              <w:left w:val="nil"/>
              <w:bottom w:val="single" w:sz="4" w:space="0" w:color="auto"/>
              <w:right w:val="single" w:sz="4" w:space="0" w:color="auto"/>
            </w:tcBorders>
            <w:shd w:val="clear" w:color="auto" w:fill="D9D9D9"/>
            <w:vAlign w:val="center"/>
          </w:tcPr>
          <w:p w:rsidR="000516E8" w:rsidRPr="00E30AD4" w:rsidRDefault="00E30AD4" w:rsidP="00911318">
            <w:pPr>
              <w:jc w:val="center"/>
              <w:rPr>
                <w:rFonts w:ascii="Times New Roman" w:hAnsi="Times New Roman"/>
                <w:b/>
                <w:bCs/>
                <w:sz w:val="18"/>
                <w:szCs w:val="18"/>
              </w:rPr>
            </w:pPr>
            <w:r>
              <w:rPr>
                <w:rFonts w:ascii="Times New Roman" w:hAnsi="Times New Roman"/>
                <w:b/>
                <w:bCs/>
                <w:sz w:val="18"/>
                <w:szCs w:val="18"/>
              </w:rPr>
              <w:t>Ciljana vrijednost 2023</w:t>
            </w:r>
            <w:r w:rsidR="000516E8" w:rsidRPr="00E30AD4">
              <w:rPr>
                <w:rFonts w:ascii="Times New Roman" w:hAnsi="Times New Roman"/>
                <w:b/>
                <w:bCs/>
                <w:sz w:val="18"/>
                <w:szCs w:val="18"/>
              </w:rPr>
              <w:t>.</w:t>
            </w:r>
          </w:p>
        </w:tc>
        <w:tc>
          <w:tcPr>
            <w:tcW w:w="587" w:type="pct"/>
            <w:tcBorders>
              <w:top w:val="single" w:sz="4" w:space="0" w:color="auto"/>
              <w:left w:val="nil"/>
              <w:bottom w:val="single" w:sz="4" w:space="0" w:color="auto"/>
              <w:right w:val="single" w:sz="4" w:space="0" w:color="auto"/>
            </w:tcBorders>
            <w:shd w:val="clear" w:color="auto" w:fill="D9D9D9"/>
            <w:vAlign w:val="center"/>
          </w:tcPr>
          <w:p w:rsidR="000516E8" w:rsidRPr="00E30AD4" w:rsidRDefault="00E30AD4" w:rsidP="00911318">
            <w:pPr>
              <w:jc w:val="center"/>
              <w:rPr>
                <w:rFonts w:ascii="Times New Roman" w:hAnsi="Times New Roman"/>
                <w:b/>
                <w:bCs/>
                <w:sz w:val="18"/>
                <w:szCs w:val="18"/>
              </w:rPr>
            </w:pPr>
            <w:r>
              <w:rPr>
                <w:rFonts w:ascii="Times New Roman" w:hAnsi="Times New Roman"/>
                <w:b/>
                <w:bCs/>
                <w:sz w:val="18"/>
                <w:szCs w:val="18"/>
              </w:rPr>
              <w:t>Ciljana vrijednost 2024</w:t>
            </w:r>
            <w:r w:rsidR="000516E8" w:rsidRPr="00E30AD4">
              <w:rPr>
                <w:rFonts w:ascii="Times New Roman" w:hAnsi="Times New Roman"/>
                <w:b/>
                <w:bCs/>
                <w:sz w:val="18"/>
                <w:szCs w:val="18"/>
              </w:rPr>
              <w:t>.</w:t>
            </w:r>
          </w:p>
        </w:tc>
        <w:tc>
          <w:tcPr>
            <w:tcW w:w="526" w:type="pct"/>
            <w:tcBorders>
              <w:top w:val="single" w:sz="4" w:space="0" w:color="auto"/>
              <w:left w:val="nil"/>
              <w:bottom w:val="single" w:sz="4" w:space="0" w:color="auto"/>
              <w:right w:val="single" w:sz="4" w:space="0" w:color="auto"/>
            </w:tcBorders>
            <w:shd w:val="clear" w:color="auto" w:fill="D9D9D9"/>
            <w:vAlign w:val="center"/>
          </w:tcPr>
          <w:p w:rsidR="000516E8" w:rsidRPr="00E30AD4" w:rsidRDefault="00E30AD4" w:rsidP="00911318">
            <w:pPr>
              <w:jc w:val="center"/>
              <w:rPr>
                <w:rFonts w:ascii="Times New Roman" w:hAnsi="Times New Roman"/>
                <w:b/>
                <w:bCs/>
                <w:sz w:val="18"/>
                <w:szCs w:val="18"/>
              </w:rPr>
            </w:pPr>
            <w:r>
              <w:rPr>
                <w:rFonts w:ascii="Times New Roman" w:hAnsi="Times New Roman"/>
                <w:b/>
                <w:bCs/>
                <w:sz w:val="18"/>
                <w:szCs w:val="18"/>
              </w:rPr>
              <w:t>Ciljana vrijednost 2025</w:t>
            </w:r>
            <w:r w:rsidR="000516E8" w:rsidRPr="00E30AD4">
              <w:rPr>
                <w:rFonts w:ascii="Times New Roman" w:hAnsi="Times New Roman"/>
                <w:b/>
                <w:bCs/>
                <w:sz w:val="18"/>
                <w:szCs w:val="18"/>
              </w:rPr>
              <w:t>.</w:t>
            </w:r>
          </w:p>
        </w:tc>
      </w:tr>
      <w:tr w:rsidR="00005D5A" w:rsidRPr="000516E8" w:rsidTr="00005D5A">
        <w:trPr>
          <w:trHeight w:val="1236"/>
        </w:trPr>
        <w:tc>
          <w:tcPr>
            <w:tcW w:w="747" w:type="pct"/>
            <w:tcBorders>
              <w:top w:val="nil"/>
              <w:left w:val="single" w:sz="4" w:space="0" w:color="auto"/>
              <w:bottom w:val="single" w:sz="4" w:space="0" w:color="auto"/>
              <w:right w:val="single" w:sz="4" w:space="0" w:color="auto"/>
            </w:tcBorders>
            <w:vAlign w:val="center"/>
          </w:tcPr>
          <w:p w:rsidR="000516E8" w:rsidRPr="00E30AD4" w:rsidRDefault="000516E8" w:rsidP="00911318">
            <w:pPr>
              <w:jc w:val="center"/>
              <w:rPr>
                <w:rFonts w:ascii="Times New Roman" w:hAnsi="Times New Roman"/>
              </w:rPr>
            </w:pPr>
            <w:r w:rsidRPr="00E30AD4">
              <w:rPr>
                <w:rFonts w:ascii="Times New Roman" w:hAnsi="Times New Roman"/>
              </w:rPr>
              <w:t>Broj objava na društvenim mrežama za promicanje programa trajne izobrazbe</w:t>
            </w:r>
          </w:p>
        </w:tc>
        <w:tc>
          <w:tcPr>
            <w:tcW w:w="717" w:type="pct"/>
            <w:tcBorders>
              <w:top w:val="nil"/>
              <w:left w:val="nil"/>
              <w:bottom w:val="single" w:sz="4" w:space="0" w:color="auto"/>
              <w:right w:val="single" w:sz="4" w:space="0" w:color="auto"/>
            </w:tcBorders>
            <w:noWrap/>
            <w:vAlign w:val="center"/>
          </w:tcPr>
          <w:p w:rsidR="000516E8" w:rsidRPr="00E30AD4" w:rsidRDefault="000516E8" w:rsidP="00911318">
            <w:pPr>
              <w:jc w:val="center"/>
              <w:rPr>
                <w:rFonts w:ascii="Times New Roman" w:hAnsi="Times New Roman"/>
              </w:rPr>
            </w:pPr>
            <w:r w:rsidRPr="00E30AD4">
              <w:rPr>
                <w:rFonts w:ascii="Times New Roman" w:hAnsi="Times New Roman"/>
              </w:rPr>
              <w:t>Uvođenje novih</w:t>
            </w:r>
          </w:p>
          <w:p w:rsidR="000516E8" w:rsidRPr="00E30AD4" w:rsidRDefault="000516E8" w:rsidP="00911318">
            <w:pPr>
              <w:jc w:val="center"/>
              <w:rPr>
                <w:rFonts w:ascii="Times New Roman" w:hAnsi="Times New Roman"/>
              </w:rPr>
            </w:pPr>
            <w:r w:rsidRPr="00E30AD4">
              <w:rPr>
                <w:rFonts w:ascii="Times New Roman" w:hAnsi="Times New Roman"/>
              </w:rPr>
              <w:t>promotivnih aktivnosti</w:t>
            </w:r>
          </w:p>
          <w:p w:rsidR="000516E8" w:rsidRPr="00E30AD4" w:rsidRDefault="000516E8" w:rsidP="00911318">
            <w:pPr>
              <w:jc w:val="center"/>
              <w:rPr>
                <w:rFonts w:ascii="Times New Roman" w:hAnsi="Times New Roman"/>
              </w:rPr>
            </w:pPr>
            <w:r w:rsidRPr="00E30AD4">
              <w:rPr>
                <w:rFonts w:ascii="Times New Roman" w:hAnsi="Times New Roman"/>
              </w:rPr>
              <w:t>u promidžbi programa</w:t>
            </w:r>
          </w:p>
          <w:p w:rsidR="000516E8" w:rsidRPr="00E30AD4" w:rsidRDefault="000516E8" w:rsidP="00911318">
            <w:pPr>
              <w:jc w:val="center"/>
              <w:rPr>
                <w:rFonts w:ascii="Times New Roman" w:hAnsi="Times New Roman"/>
              </w:rPr>
            </w:pPr>
            <w:r w:rsidRPr="00E30AD4">
              <w:rPr>
                <w:rFonts w:ascii="Times New Roman" w:hAnsi="Times New Roman"/>
              </w:rPr>
              <w:t>trajne izobrazbe</w:t>
            </w:r>
          </w:p>
        </w:tc>
        <w:tc>
          <w:tcPr>
            <w:tcW w:w="516" w:type="pct"/>
            <w:tcBorders>
              <w:top w:val="nil"/>
              <w:left w:val="nil"/>
              <w:bottom w:val="single" w:sz="4" w:space="0" w:color="auto"/>
              <w:right w:val="single" w:sz="4" w:space="0" w:color="auto"/>
            </w:tcBorders>
            <w:noWrap/>
            <w:vAlign w:val="center"/>
          </w:tcPr>
          <w:p w:rsidR="000516E8" w:rsidRPr="00E30AD4" w:rsidRDefault="000516E8" w:rsidP="00911318">
            <w:pPr>
              <w:jc w:val="center"/>
              <w:rPr>
                <w:rFonts w:ascii="Times New Roman" w:hAnsi="Times New Roman"/>
              </w:rPr>
            </w:pPr>
            <w:r w:rsidRPr="00E30AD4">
              <w:rPr>
                <w:rFonts w:ascii="Times New Roman" w:hAnsi="Times New Roman"/>
              </w:rPr>
              <w:t>broj objava na</w:t>
            </w:r>
          </w:p>
          <w:p w:rsidR="000516E8" w:rsidRPr="00E30AD4" w:rsidRDefault="000516E8" w:rsidP="00911318">
            <w:pPr>
              <w:jc w:val="center"/>
              <w:rPr>
                <w:rFonts w:ascii="Times New Roman" w:hAnsi="Times New Roman"/>
              </w:rPr>
            </w:pPr>
            <w:r w:rsidRPr="00E30AD4">
              <w:rPr>
                <w:rFonts w:ascii="Times New Roman" w:hAnsi="Times New Roman"/>
              </w:rPr>
              <w:t>društvenim mrežama</w:t>
            </w:r>
          </w:p>
        </w:tc>
        <w:tc>
          <w:tcPr>
            <w:tcW w:w="587" w:type="pct"/>
            <w:tcBorders>
              <w:top w:val="nil"/>
              <w:left w:val="nil"/>
              <w:bottom w:val="single" w:sz="4" w:space="0" w:color="auto"/>
              <w:right w:val="single" w:sz="4" w:space="0" w:color="auto"/>
            </w:tcBorders>
            <w:noWrap/>
            <w:vAlign w:val="center"/>
          </w:tcPr>
          <w:p w:rsidR="000516E8" w:rsidRPr="004A2EE6" w:rsidRDefault="000516E8" w:rsidP="00146728">
            <w:pPr>
              <w:jc w:val="center"/>
              <w:rPr>
                <w:rFonts w:ascii="Times New Roman" w:hAnsi="Times New Roman"/>
              </w:rPr>
            </w:pPr>
            <w:r w:rsidRPr="004A2EE6">
              <w:rPr>
                <w:rFonts w:ascii="Times New Roman" w:hAnsi="Times New Roman"/>
              </w:rPr>
              <w:t>1</w:t>
            </w:r>
            <w:r w:rsidR="00146728" w:rsidRPr="004A2EE6">
              <w:rPr>
                <w:rFonts w:ascii="Times New Roman" w:hAnsi="Times New Roman"/>
              </w:rPr>
              <w:t>3</w:t>
            </w:r>
          </w:p>
        </w:tc>
        <w:tc>
          <w:tcPr>
            <w:tcW w:w="732" w:type="pct"/>
            <w:tcBorders>
              <w:top w:val="nil"/>
              <w:left w:val="nil"/>
              <w:bottom w:val="single" w:sz="4" w:space="0" w:color="auto"/>
              <w:right w:val="single" w:sz="4" w:space="0" w:color="auto"/>
            </w:tcBorders>
            <w:noWrap/>
            <w:vAlign w:val="center"/>
          </w:tcPr>
          <w:p w:rsidR="000516E8" w:rsidRPr="004A2EE6" w:rsidRDefault="000516E8" w:rsidP="00911318">
            <w:pPr>
              <w:jc w:val="center"/>
              <w:rPr>
                <w:rFonts w:ascii="Times New Roman" w:hAnsi="Times New Roman"/>
              </w:rPr>
            </w:pPr>
            <w:r w:rsidRPr="004A2EE6">
              <w:rPr>
                <w:rFonts w:ascii="Times New Roman" w:hAnsi="Times New Roman"/>
              </w:rPr>
              <w:t>Povjerenstvo za</w:t>
            </w:r>
          </w:p>
          <w:p w:rsidR="000516E8" w:rsidRPr="004A2EE6" w:rsidRDefault="000516E8" w:rsidP="00911318">
            <w:pPr>
              <w:jc w:val="center"/>
              <w:rPr>
                <w:rFonts w:ascii="Times New Roman" w:hAnsi="Times New Roman"/>
              </w:rPr>
            </w:pPr>
            <w:r w:rsidRPr="004A2EE6">
              <w:rPr>
                <w:rFonts w:ascii="Times New Roman" w:hAnsi="Times New Roman"/>
              </w:rPr>
              <w:t>trajnu izobrazbu</w:t>
            </w:r>
          </w:p>
          <w:p w:rsidR="000516E8" w:rsidRPr="004A2EE6" w:rsidRDefault="000516E8" w:rsidP="00911318">
            <w:pPr>
              <w:jc w:val="center"/>
              <w:rPr>
                <w:rFonts w:ascii="Times New Roman" w:hAnsi="Times New Roman"/>
              </w:rPr>
            </w:pPr>
          </w:p>
        </w:tc>
        <w:tc>
          <w:tcPr>
            <w:tcW w:w="588" w:type="pct"/>
            <w:tcBorders>
              <w:top w:val="nil"/>
              <w:left w:val="nil"/>
              <w:bottom w:val="single" w:sz="4" w:space="0" w:color="auto"/>
              <w:right w:val="single" w:sz="4" w:space="0" w:color="auto"/>
            </w:tcBorders>
            <w:noWrap/>
            <w:vAlign w:val="center"/>
          </w:tcPr>
          <w:p w:rsidR="000516E8" w:rsidRPr="004A2EE6" w:rsidRDefault="000516E8" w:rsidP="00146728">
            <w:pPr>
              <w:jc w:val="center"/>
              <w:rPr>
                <w:rFonts w:ascii="Times New Roman" w:hAnsi="Times New Roman"/>
              </w:rPr>
            </w:pPr>
            <w:r w:rsidRPr="004A2EE6">
              <w:rPr>
                <w:rFonts w:ascii="Times New Roman" w:hAnsi="Times New Roman"/>
              </w:rPr>
              <w:t>1</w:t>
            </w:r>
            <w:r w:rsidR="00146728" w:rsidRPr="004A2EE6">
              <w:rPr>
                <w:rFonts w:ascii="Times New Roman" w:hAnsi="Times New Roman"/>
              </w:rPr>
              <w:t>6</w:t>
            </w:r>
          </w:p>
        </w:tc>
        <w:tc>
          <w:tcPr>
            <w:tcW w:w="587" w:type="pct"/>
            <w:tcBorders>
              <w:top w:val="nil"/>
              <w:left w:val="nil"/>
              <w:bottom w:val="single" w:sz="4" w:space="0" w:color="auto"/>
              <w:right w:val="single" w:sz="4" w:space="0" w:color="auto"/>
            </w:tcBorders>
            <w:noWrap/>
            <w:vAlign w:val="center"/>
          </w:tcPr>
          <w:p w:rsidR="000516E8" w:rsidRPr="004A2EE6" w:rsidRDefault="00146728" w:rsidP="00911318">
            <w:pPr>
              <w:jc w:val="center"/>
              <w:rPr>
                <w:rFonts w:ascii="Times New Roman" w:hAnsi="Times New Roman"/>
              </w:rPr>
            </w:pPr>
            <w:r w:rsidRPr="004A2EE6">
              <w:rPr>
                <w:rFonts w:ascii="Times New Roman" w:hAnsi="Times New Roman"/>
              </w:rPr>
              <w:t>19</w:t>
            </w:r>
          </w:p>
        </w:tc>
        <w:tc>
          <w:tcPr>
            <w:tcW w:w="526" w:type="pct"/>
            <w:tcBorders>
              <w:top w:val="nil"/>
              <w:left w:val="nil"/>
              <w:bottom w:val="single" w:sz="4" w:space="0" w:color="auto"/>
              <w:right w:val="single" w:sz="4" w:space="0" w:color="auto"/>
            </w:tcBorders>
            <w:noWrap/>
            <w:vAlign w:val="center"/>
          </w:tcPr>
          <w:p w:rsidR="000516E8" w:rsidRPr="004A2EE6" w:rsidRDefault="000516E8" w:rsidP="00146728">
            <w:pPr>
              <w:jc w:val="center"/>
              <w:rPr>
                <w:rFonts w:ascii="Times New Roman" w:hAnsi="Times New Roman"/>
              </w:rPr>
            </w:pPr>
            <w:r w:rsidRPr="004A2EE6">
              <w:rPr>
                <w:rFonts w:ascii="Times New Roman" w:hAnsi="Times New Roman"/>
              </w:rPr>
              <w:t>2</w:t>
            </w:r>
            <w:r w:rsidR="00146728" w:rsidRPr="004A2EE6">
              <w:rPr>
                <w:rFonts w:ascii="Times New Roman" w:hAnsi="Times New Roman"/>
              </w:rPr>
              <w:t>2</w:t>
            </w:r>
          </w:p>
        </w:tc>
      </w:tr>
    </w:tbl>
    <w:p w:rsidR="000516E8" w:rsidRPr="000516E8" w:rsidRDefault="000516E8" w:rsidP="000516E8">
      <w:pPr>
        <w:jc w:val="both"/>
        <w:rPr>
          <w:rFonts w:ascii="Times New Roman" w:hAnsi="Times New Roman"/>
          <w:color w:val="FF0000"/>
          <w:sz w:val="24"/>
          <w:szCs w:val="24"/>
        </w:rPr>
      </w:pPr>
    </w:p>
    <w:p w:rsidR="00E30AD4" w:rsidRPr="001944B1" w:rsidRDefault="000516E8" w:rsidP="000516E8">
      <w:pPr>
        <w:jc w:val="both"/>
        <w:rPr>
          <w:rFonts w:ascii="Times New Roman" w:hAnsi="Times New Roman"/>
          <w:b/>
          <w:sz w:val="24"/>
          <w:szCs w:val="24"/>
        </w:rPr>
      </w:pPr>
      <w:r w:rsidRPr="001944B1">
        <w:rPr>
          <w:rFonts w:ascii="Times New Roman" w:hAnsi="Times New Roman"/>
          <w:b/>
          <w:bCs/>
          <w:sz w:val="24"/>
          <w:szCs w:val="24"/>
        </w:rPr>
        <w:t>CILJ 6.</w:t>
      </w:r>
      <w:r w:rsidRPr="001944B1">
        <w:rPr>
          <w:rFonts w:ascii="Times New Roman" w:hAnsi="Times New Roman"/>
          <w:sz w:val="24"/>
          <w:szCs w:val="24"/>
        </w:rPr>
        <w:t xml:space="preserve"> </w:t>
      </w:r>
      <w:r w:rsidR="00E30AD4" w:rsidRPr="001944B1">
        <w:rPr>
          <w:rFonts w:ascii="Times New Roman" w:hAnsi="Times New Roman"/>
          <w:b/>
          <w:sz w:val="24"/>
          <w:szCs w:val="24"/>
        </w:rPr>
        <w:t xml:space="preserve">POVEĆANJE BROJA GOSTUJUĆIH PROFESORA I INOZEMNIH NASTAVNIKA KOJI DOLAZE ODRŽATI PREDAVANJE </w:t>
      </w:r>
      <w:r w:rsidR="005C487B">
        <w:rPr>
          <w:rFonts w:ascii="Times New Roman" w:hAnsi="Times New Roman"/>
          <w:b/>
          <w:sz w:val="24"/>
          <w:szCs w:val="24"/>
        </w:rPr>
        <w:t>STUDENTIMA</w:t>
      </w:r>
    </w:p>
    <w:p w:rsidR="000516E8"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t>OBRAZLOŽENJE CILJA</w:t>
      </w:r>
    </w:p>
    <w:p w:rsidR="00DE4AE3" w:rsidRPr="001944B1" w:rsidRDefault="00DE4AE3" w:rsidP="000516E8">
      <w:pPr>
        <w:jc w:val="both"/>
        <w:rPr>
          <w:rFonts w:ascii="Times New Roman" w:hAnsi="Times New Roman"/>
          <w:sz w:val="24"/>
          <w:szCs w:val="24"/>
        </w:rPr>
      </w:pPr>
    </w:p>
    <w:p w:rsidR="00DE4AE3" w:rsidRPr="001944B1" w:rsidRDefault="000516E8" w:rsidP="00DE4AE3">
      <w:pPr>
        <w:spacing w:line="276" w:lineRule="auto"/>
        <w:jc w:val="both"/>
        <w:rPr>
          <w:rFonts w:ascii="Times New Roman" w:hAnsi="Times New Roman"/>
          <w:sz w:val="24"/>
          <w:szCs w:val="24"/>
        </w:rPr>
      </w:pPr>
      <w:r w:rsidRPr="001944B1">
        <w:rPr>
          <w:rFonts w:ascii="Times New Roman" w:hAnsi="Times New Roman"/>
          <w:sz w:val="24"/>
          <w:szCs w:val="24"/>
        </w:rPr>
        <w:t>Plan Stomatološkog fakulteta je da svaki Zavod, kao ustrojstvena jedinica, ima gostujućeg profesora iz eminentne svjetske, sveučilišne ili zdravstvene, ustanove. Time se i naš Fakultet, bolje pozicionira na globalnoj razini s obzirom da institucija gostujućeg profesora omogućuje i djelatnicima naše ustanove bolje povezivanje s ostalim djelatnicima iz matične ustanove gosta profesora. Cjelovito gledajući to doprinosi suradnji dviju ustanova, a ujedno se ostvaruje mogućnost lakše i kvalitetnije suradnje naših nastavnika (potencijalno i studenata) u znanstvenom i st</w:t>
      </w:r>
      <w:r w:rsidR="007E6EED" w:rsidRPr="001944B1">
        <w:rPr>
          <w:rFonts w:ascii="Times New Roman" w:hAnsi="Times New Roman"/>
          <w:sz w:val="24"/>
          <w:szCs w:val="24"/>
        </w:rPr>
        <w:t>r</w:t>
      </w:r>
      <w:r w:rsidRPr="001944B1">
        <w:rPr>
          <w:rFonts w:ascii="Times New Roman" w:hAnsi="Times New Roman"/>
          <w:sz w:val="24"/>
          <w:szCs w:val="24"/>
        </w:rPr>
        <w:t>učnom radu. Gosta profesora imenuje Zavod, a bira se na vremensko razdoblje od 2 godine s mogućnošću produljenja za još jedan mandat. Iz razloga što je stav Stomatološkog fakulteta da gostujući profesori budu eminentna svjetska imena u svom području rada, koja najčešće nemaju dovoljno slobodnog vremena, trenutni broj gostujućih profesora nije zadovoljavajuć</w:t>
      </w:r>
      <w:r w:rsidR="007E6EED" w:rsidRPr="001944B1">
        <w:rPr>
          <w:rFonts w:ascii="Times New Roman" w:hAnsi="Times New Roman"/>
          <w:sz w:val="24"/>
          <w:szCs w:val="24"/>
        </w:rPr>
        <w:t>i</w:t>
      </w:r>
      <w:r w:rsidRPr="001944B1">
        <w:rPr>
          <w:rFonts w:ascii="Times New Roman" w:hAnsi="Times New Roman"/>
          <w:sz w:val="24"/>
          <w:szCs w:val="24"/>
        </w:rPr>
        <w:t xml:space="preserve">. S obzirom na stanje svjetske </w:t>
      </w:r>
      <w:proofErr w:type="spellStart"/>
      <w:r w:rsidRPr="001944B1">
        <w:rPr>
          <w:rFonts w:ascii="Times New Roman" w:hAnsi="Times New Roman"/>
          <w:sz w:val="24"/>
          <w:szCs w:val="24"/>
        </w:rPr>
        <w:t>pandemije</w:t>
      </w:r>
      <w:proofErr w:type="spellEnd"/>
      <w:r w:rsidRPr="001944B1">
        <w:rPr>
          <w:rFonts w:ascii="Times New Roman" w:hAnsi="Times New Roman"/>
          <w:sz w:val="24"/>
          <w:szCs w:val="24"/>
        </w:rPr>
        <w:t xml:space="preserve"> COVID-19 virusa</w:t>
      </w:r>
      <w:r w:rsidR="00066734">
        <w:rPr>
          <w:rFonts w:ascii="Times New Roman" w:hAnsi="Times New Roman"/>
          <w:sz w:val="24"/>
          <w:szCs w:val="24"/>
        </w:rPr>
        <w:t xml:space="preserve"> </w:t>
      </w:r>
      <w:r w:rsidR="00066734" w:rsidRPr="004A2EE6">
        <w:rPr>
          <w:rFonts w:ascii="Times New Roman" w:hAnsi="Times New Roman"/>
          <w:sz w:val="24"/>
          <w:szCs w:val="24"/>
        </w:rPr>
        <w:t>koja, nažalost, još uvijek traje</w:t>
      </w:r>
      <w:r w:rsidR="0075256F" w:rsidRPr="004A2EE6">
        <w:rPr>
          <w:rFonts w:ascii="Times New Roman" w:hAnsi="Times New Roman"/>
          <w:sz w:val="24"/>
          <w:szCs w:val="24"/>
        </w:rPr>
        <w:t xml:space="preserve"> mada smanjenim intenzitetom</w:t>
      </w:r>
      <w:r w:rsidRPr="004A2EE6">
        <w:rPr>
          <w:rFonts w:ascii="Times New Roman" w:hAnsi="Times New Roman"/>
          <w:sz w:val="24"/>
          <w:szCs w:val="24"/>
        </w:rPr>
        <w:t>, re</w:t>
      </w:r>
      <w:r w:rsidRPr="001944B1">
        <w:rPr>
          <w:rFonts w:ascii="Times New Roman" w:hAnsi="Times New Roman"/>
          <w:sz w:val="24"/>
          <w:szCs w:val="24"/>
        </w:rPr>
        <w:t xml:space="preserve">alno, manja </w:t>
      </w:r>
      <w:r w:rsidR="006C69F5">
        <w:rPr>
          <w:rFonts w:ascii="Times New Roman" w:hAnsi="Times New Roman"/>
          <w:sz w:val="24"/>
          <w:szCs w:val="24"/>
        </w:rPr>
        <w:t xml:space="preserve">je </w:t>
      </w:r>
      <w:r w:rsidRPr="001944B1">
        <w:rPr>
          <w:rFonts w:ascii="Times New Roman" w:hAnsi="Times New Roman"/>
          <w:sz w:val="24"/>
          <w:szCs w:val="24"/>
        </w:rPr>
        <w:t xml:space="preserve">želja, svjetski priznatih </w:t>
      </w:r>
      <w:r w:rsidRPr="001944B1">
        <w:rPr>
          <w:rFonts w:ascii="Times New Roman" w:hAnsi="Times New Roman"/>
          <w:sz w:val="24"/>
          <w:szCs w:val="24"/>
        </w:rPr>
        <w:lastRenderedPageBreak/>
        <w:t>stručnjaka za putovanjima kako bi održali nastavu na našem Fakultetu koja ne može uvi</w:t>
      </w:r>
      <w:r w:rsidRPr="004A2EE6">
        <w:rPr>
          <w:rFonts w:ascii="Times New Roman" w:hAnsi="Times New Roman"/>
          <w:sz w:val="24"/>
          <w:szCs w:val="24"/>
        </w:rPr>
        <w:t xml:space="preserve">jek biti „online“, već dapače, vrlo često uključuje i praktične oblike edukacije </w:t>
      </w:r>
      <w:r w:rsidR="0075256F" w:rsidRPr="004A2EE6">
        <w:rPr>
          <w:rFonts w:ascii="Times New Roman" w:hAnsi="Times New Roman"/>
          <w:sz w:val="24"/>
          <w:szCs w:val="24"/>
        </w:rPr>
        <w:t>s</w:t>
      </w:r>
      <w:r w:rsidRPr="004A2EE6">
        <w:rPr>
          <w:rFonts w:ascii="Times New Roman" w:hAnsi="Times New Roman"/>
          <w:sz w:val="24"/>
          <w:szCs w:val="24"/>
        </w:rPr>
        <w:t xml:space="preserve">a pacijentima. </w:t>
      </w:r>
      <w:r w:rsidR="0075256F" w:rsidRPr="004A2EE6">
        <w:rPr>
          <w:rFonts w:ascii="Times New Roman" w:hAnsi="Times New Roman"/>
          <w:sz w:val="24"/>
          <w:szCs w:val="24"/>
        </w:rPr>
        <w:t>J</w:t>
      </w:r>
      <w:r w:rsidR="006C69F5" w:rsidRPr="004A2EE6">
        <w:rPr>
          <w:rFonts w:ascii="Times New Roman" w:hAnsi="Times New Roman"/>
          <w:sz w:val="24"/>
          <w:szCs w:val="24"/>
        </w:rPr>
        <w:t>enjavanjem</w:t>
      </w:r>
      <w:r w:rsidRPr="004A2EE6">
        <w:rPr>
          <w:rFonts w:ascii="Times New Roman" w:hAnsi="Times New Roman"/>
          <w:sz w:val="24"/>
          <w:szCs w:val="24"/>
        </w:rPr>
        <w:t xml:space="preserve"> </w:t>
      </w:r>
      <w:proofErr w:type="spellStart"/>
      <w:r w:rsidRPr="004A2EE6">
        <w:rPr>
          <w:rFonts w:ascii="Times New Roman" w:hAnsi="Times New Roman"/>
          <w:sz w:val="24"/>
          <w:szCs w:val="24"/>
        </w:rPr>
        <w:t>pandemij</w:t>
      </w:r>
      <w:r w:rsidR="006C69F5" w:rsidRPr="004A2EE6">
        <w:rPr>
          <w:rFonts w:ascii="Times New Roman" w:hAnsi="Times New Roman"/>
          <w:sz w:val="24"/>
          <w:szCs w:val="24"/>
        </w:rPr>
        <w:t>e</w:t>
      </w:r>
      <w:proofErr w:type="spellEnd"/>
      <w:r w:rsidRPr="004A2EE6">
        <w:rPr>
          <w:rFonts w:ascii="Times New Roman" w:hAnsi="Times New Roman"/>
          <w:sz w:val="24"/>
          <w:szCs w:val="24"/>
        </w:rPr>
        <w:t xml:space="preserve">, za očekivati je ponovnu aktivaciju </w:t>
      </w:r>
      <w:r w:rsidR="0075256F" w:rsidRPr="004A2EE6">
        <w:rPr>
          <w:rFonts w:ascii="Times New Roman" w:hAnsi="Times New Roman"/>
          <w:sz w:val="24"/>
          <w:szCs w:val="24"/>
        </w:rPr>
        <w:t>htjenja</w:t>
      </w:r>
      <w:r w:rsidRPr="004A2EE6">
        <w:rPr>
          <w:rFonts w:ascii="Times New Roman" w:hAnsi="Times New Roman"/>
          <w:sz w:val="24"/>
          <w:szCs w:val="24"/>
        </w:rPr>
        <w:t>,</w:t>
      </w:r>
      <w:r w:rsidRPr="001944B1">
        <w:rPr>
          <w:rFonts w:ascii="Times New Roman" w:hAnsi="Times New Roman"/>
          <w:sz w:val="24"/>
          <w:szCs w:val="24"/>
        </w:rPr>
        <w:t xml:space="preserve"> i mogućnosti, dolazaka stranih stručnjaka na naš Fakultet. Stoga je u narednom razdoblju neophodna inicijativa na razini pojedinih Zavoda, i njihovih predstojnika, za ostvarivanjem kontakata s vrhunskim stručnjacima iz djelokruga rada njihovih zavoda kako bi se dobile privole, odnosno iskazala njihova spremnost za održavanjem predavanja/vježbi na našem Fakultetu. Potom Zavod predlaže Upravi Fakulteta imenovanje dotičnog stručnjaka - gostujućih profesorom. Potvrdu o njegovom imenovanju donosi Fakultetsko vijeće. Do sada je, od njegova osnutka, na Stomatološkom fakultetu bilo imenovano 11 gostujućih profesora</w:t>
      </w:r>
    </w:p>
    <w:p w:rsidR="0063623B" w:rsidRDefault="0063623B" w:rsidP="000516E8">
      <w:pPr>
        <w:jc w:val="both"/>
        <w:rPr>
          <w:rFonts w:ascii="Times New Roman" w:hAnsi="Times New Roman"/>
          <w:b/>
          <w:bCs/>
          <w:sz w:val="24"/>
          <w:szCs w:val="24"/>
        </w:rPr>
      </w:pPr>
    </w:p>
    <w:p w:rsidR="000516E8" w:rsidRPr="001944B1" w:rsidRDefault="000516E8" w:rsidP="000516E8">
      <w:pPr>
        <w:jc w:val="both"/>
        <w:rPr>
          <w:rFonts w:ascii="Times New Roman" w:hAnsi="Times New Roman"/>
          <w:b/>
          <w:bCs/>
          <w:sz w:val="24"/>
          <w:szCs w:val="24"/>
        </w:rPr>
      </w:pPr>
      <w:r w:rsidRPr="001944B1">
        <w:rPr>
          <w:rFonts w:ascii="Times New Roman" w:hAnsi="Times New Roman"/>
          <w:b/>
          <w:bCs/>
          <w:sz w:val="24"/>
          <w:szCs w:val="24"/>
        </w:rPr>
        <w:t>POKAZATELJI UČINKA</w:t>
      </w:r>
    </w:p>
    <w:p w:rsidR="00DE4AE3" w:rsidRPr="000516E8" w:rsidRDefault="00DE4AE3" w:rsidP="000516E8">
      <w:pPr>
        <w:jc w:val="both"/>
        <w:rPr>
          <w:rFonts w:ascii="Times New Roman" w:hAnsi="Times New Roman"/>
          <w:b/>
          <w:bCs/>
          <w:color w:val="FF0000"/>
          <w:sz w:val="24"/>
          <w:szCs w:val="24"/>
        </w:rPr>
      </w:pPr>
    </w:p>
    <w:tbl>
      <w:tblPr>
        <w:tblW w:w="5003" w:type="pct"/>
        <w:jc w:val="center"/>
        <w:tblLayout w:type="fixed"/>
        <w:tblLook w:val="00A0" w:firstRow="1" w:lastRow="0" w:firstColumn="1" w:lastColumn="0" w:noHBand="0" w:noVBand="0"/>
      </w:tblPr>
      <w:tblGrid>
        <w:gridCol w:w="1440"/>
        <w:gridCol w:w="1250"/>
        <w:gridCol w:w="1160"/>
        <w:gridCol w:w="965"/>
        <w:gridCol w:w="1528"/>
        <w:gridCol w:w="1027"/>
        <w:gridCol w:w="1133"/>
        <w:gridCol w:w="1131"/>
      </w:tblGrid>
      <w:tr w:rsidR="007E6EED" w:rsidRPr="00911318" w:rsidTr="00146728">
        <w:trPr>
          <w:trHeight w:val="675"/>
          <w:jc w:val="center"/>
        </w:trPr>
        <w:tc>
          <w:tcPr>
            <w:tcW w:w="747"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0516E8" w:rsidRPr="007E6EED" w:rsidRDefault="000516E8" w:rsidP="00911318">
            <w:pPr>
              <w:jc w:val="center"/>
              <w:rPr>
                <w:rFonts w:ascii="Times New Roman" w:hAnsi="Times New Roman"/>
                <w:b/>
                <w:bCs/>
                <w:sz w:val="18"/>
                <w:szCs w:val="18"/>
              </w:rPr>
            </w:pPr>
            <w:r w:rsidRPr="007E6EED">
              <w:rPr>
                <w:rFonts w:ascii="Times New Roman" w:hAnsi="Times New Roman"/>
                <w:b/>
                <w:bCs/>
                <w:sz w:val="18"/>
                <w:szCs w:val="18"/>
              </w:rPr>
              <w:t>Pokazatelj rezultata</w:t>
            </w:r>
          </w:p>
        </w:tc>
        <w:tc>
          <w:tcPr>
            <w:tcW w:w="649" w:type="pct"/>
            <w:tcBorders>
              <w:top w:val="single" w:sz="4" w:space="0" w:color="auto"/>
              <w:left w:val="nil"/>
              <w:bottom w:val="single" w:sz="4" w:space="0" w:color="auto"/>
              <w:right w:val="single" w:sz="4" w:space="0" w:color="auto"/>
            </w:tcBorders>
            <w:shd w:val="clear" w:color="auto" w:fill="D9D9D9"/>
            <w:vAlign w:val="center"/>
          </w:tcPr>
          <w:p w:rsidR="000516E8" w:rsidRPr="007E6EED" w:rsidRDefault="000516E8" w:rsidP="00911318">
            <w:pPr>
              <w:jc w:val="center"/>
              <w:rPr>
                <w:rFonts w:ascii="Times New Roman" w:hAnsi="Times New Roman"/>
                <w:b/>
                <w:bCs/>
                <w:sz w:val="18"/>
                <w:szCs w:val="18"/>
              </w:rPr>
            </w:pPr>
            <w:r w:rsidRPr="007E6EED">
              <w:rPr>
                <w:rFonts w:ascii="Times New Roman" w:hAnsi="Times New Roman"/>
                <w:b/>
                <w:bCs/>
                <w:sz w:val="18"/>
                <w:szCs w:val="18"/>
              </w:rPr>
              <w:t>Definicija</w:t>
            </w:r>
          </w:p>
        </w:tc>
        <w:tc>
          <w:tcPr>
            <w:tcW w:w="602" w:type="pct"/>
            <w:tcBorders>
              <w:top w:val="single" w:sz="4" w:space="0" w:color="auto"/>
              <w:left w:val="nil"/>
              <w:bottom w:val="single" w:sz="4" w:space="0" w:color="auto"/>
              <w:right w:val="single" w:sz="4" w:space="0" w:color="auto"/>
            </w:tcBorders>
            <w:shd w:val="clear" w:color="auto" w:fill="D9D9D9"/>
            <w:vAlign w:val="center"/>
          </w:tcPr>
          <w:p w:rsidR="000516E8" w:rsidRPr="007E6EED" w:rsidRDefault="000516E8" w:rsidP="00911318">
            <w:pPr>
              <w:jc w:val="center"/>
              <w:rPr>
                <w:rFonts w:ascii="Times New Roman" w:hAnsi="Times New Roman"/>
                <w:b/>
                <w:bCs/>
                <w:sz w:val="18"/>
                <w:szCs w:val="18"/>
              </w:rPr>
            </w:pPr>
            <w:r w:rsidRPr="007E6EED">
              <w:rPr>
                <w:rFonts w:ascii="Times New Roman" w:hAnsi="Times New Roman"/>
                <w:b/>
                <w:bCs/>
                <w:sz w:val="18"/>
                <w:szCs w:val="18"/>
              </w:rPr>
              <w:t>Jedinica</w:t>
            </w:r>
          </w:p>
        </w:tc>
        <w:tc>
          <w:tcPr>
            <w:tcW w:w="501" w:type="pct"/>
            <w:tcBorders>
              <w:top w:val="single" w:sz="4" w:space="0" w:color="auto"/>
              <w:left w:val="nil"/>
              <w:bottom w:val="single" w:sz="4" w:space="0" w:color="auto"/>
              <w:right w:val="single" w:sz="4" w:space="0" w:color="auto"/>
            </w:tcBorders>
            <w:shd w:val="clear" w:color="auto" w:fill="D9D9D9"/>
            <w:vAlign w:val="center"/>
          </w:tcPr>
          <w:p w:rsidR="000516E8" w:rsidRPr="007E6EED" w:rsidRDefault="000516E8" w:rsidP="00911318">
            <w:pPr>
              <w:jc w:val="center"/>
              <w:rPr>
                <w:rFonts w:ascii="Times New Roman" w:hAnsi="Times New Roman"/>
                <w:b/>
                <w:bCs/>
                <w:sz w:val="18"/>
                <w:szCs w:val="18"/>
              </w:rPr>
            </w:pPr>
            <w:r w:rsidRPr="007E6EED">
              <w:rPr>
                <w:rFonts w:ascii="Times New Roman" w:hAnsi="Times New Roman"/>
                <w:b/>
                <w:bCs/>
                <w:sz w:val="18"/>
                <w:szCs w:val="18"/>
              </w:rPr>
              <w:t>Polazna vrijednost</w:t>
            </w:r>
          </w:p>
        </w:tc>
        <w:tc>
          <w:tcPr>
            <w:tcW w:w="793" w:type="pct"/>
            <w:tcBorders>
              <w:top w:val="single" w:sz="4" w:space="0" w:color="auto"/>
              <w:left w:val="nil"/>
              <w:bottom w:val="single" w:sz="4" w:space="0" w:color="auto"/>
              <w:right w:val="single" w:sz="4" w:space="0" w:color="auto"/>
            </w:tcBorders>
            <w:shd w:val="clear" w:color="auto" w:fill="D9D9D9"/>
            <w:vAlign w:val="center"/>
          </w:tcPr>
          <w:p w:rsidR="000516E8" w:rsidRPr="007E6EED" w:rsidRDefault="000516E8" w:rsidP="00911318">
            <w:pPr>
              <w:jc w:val="center"/>
              <w:rPr>
                <w:rFonts w:ascii="Times New Roman" w:hAnsi="Times New Roman"/>
                <w:b/>
                <w:bCs/>
                <w:sz w:val="18"/>
                <w:szCs w:val="18"/>
              </w:rPr>
            </w:pPr>
            <w:r w:rsidRPr="007E6EED">
              <w:rPr>
                <w:rFonts w:ascii="Times New Roman" w:hAnsi="Times New Roman"/>
                <w:b/>
                <w:bCs/>
                <w:sz w:val="18"/>
                <w:szCs w:val="18"/>
              </w:rPr>
              <w:t>Izvor podataka</w:t>
            </w:r>
          </w:p>
        </w:tc>
        <w:tc>
          <w:tcPr>
            <w:tcW w:w="533" w:type="pct"/>
            <w:tcBorders>
              <w:top w:val="single" w:sz="4" w:space="0" w:color="auto"/>
              <w:left w:val="nil"/>
              <w:bottom w:val="single" w:sz="4" w:space="0" w:color="auto"/>
              <w:right w:val="single" w:sz="4" w:space="0" w:color="auto"/>
            </w:tcBorders>
            <w:shd w:val="clear" w:color="auto" w:fill="D9D9D9"/>
            <w:vAlign w:val="center"/>
          </w:tcPr>
          <w:p w:rsidR="000516E8" w:rsidRPr="0075256F" w:rsidRDefault="007E6EED" w:rsidP="00911318">
            <w:pPr>
              <w:jc w:val="center"/>
              <w:rPr>
                <w:rFonts w:ascii="Times New Roman" w:hAnsi="Times New Roman"/>
                <w:b/>
                <w:bCs/>
                <w:sz w:val="18"/>
                <w:szCs w:val="18"/>
              </w:rPr>
            </w:pPr>
            <w:r w:rsidRPr="0075256F">
              <w:rPr>
                <w:rFonts w:ascii="Times New Roman" w:hAnsi="Times New Roman"/>
                <w:b/>
                <w:bCs/>
                <w:sz w:val="18"/>
                <w:szCs w:val="18"/>
              </w:rPr>
              <w:t>Ciljana vrijednost 2023</w:t>
            </w:r>
            <w:r w:rsidR="000516E8" w:rsidRPr="0075256F">
              <w:rPr>
                <w:rFonts w:ascii="Times New Roman" w:hAnsi="Times New Roman"/>
                <w:b/>
                <w:bCs/>
                <w:sz w:val="18"/>
                <w:szCs w:val="18"/>
              </w:rPr>
              <w:t>.</w:t>
            </w:r>
          </w:p>
        </w:tc>
        <w:tc>
          <w:tcPr>
            <w:tcW w:w="588" w:type="pct"/>
            <w:tcBorders>
              <w:top w:val="single" w:sz="4" w:space="0" w:color="auto"/>
              <w:left w:val="nil"/>
              <w:bottom w:val="single" w:sz="4" w:space="0" w:color="auto"/>
              <w:right w:val="single" w:sz="4" w:space="0" w:color="auto"/>
            </w:tcBorders>
            <w:shd w:val="clear" w:color="auto" w:fill="D9D9D9"/>
            <w:vAlign w:val="center"/>
          </w:tcPr>
          <w:p w:rsidR="000516E8" w:rsidRPr="0075256F" w:rsidRDefault="007E6EED" w:rsidP="00911318">
            <w:pPr>
              <w:jc w:val="center"/>
              <w:rPr>
                <w:rFonts w:ascii="Times New Roman" w:hAnsi="Times New Roman"/>
                <w:b/>
                <w:bCs/>
                <w:sz w:val="18"/>
                <w:szCs w:val="18"/>
              </w:rPr>
            </w:pPr>
            <w:r w:rsidRPr="0075256F">
              <w:rPr>
                <w:rFonts w:ascii="Times New Roman" w:hAnsi="Times New Roman"/>
                <w:b/>
                <w:bCs/>
                <w:sz w:val="18"/>
                <w:szCs w:val="18"/>
              </w:rPr>
              <w:t>Ciljana vrijednost 2024</w:t>
            </w:r>
            <w:r w:rsidR="000516E8" w:rsidRPr="0075256F">
              <w:rPr>
                <w:rFonts w:ascii="Times New Roman" w:hAnsi="Times New Roman"/>
                <w:b/>
                <w:bCs/>
                <w:sz w:val="18"/>
                <w:szCs w:val="18"/>
              </w:rPr>
              <w:t>.</w:t>
            </w:r>
          </w:p>
        </w:tc>
        <w:tc>
          <w:tcPr>
            <w:tcW w:w="587" w:type="pct"/>
            <w:tcBorders>
              <w:top w:val="single" w:sz="4" w:space="0" w:color="auto"/>
              <w:left w:val="nil"/>
              <w:bottom w:val="single" w:sz="4" w:space="0" w:color="auto"/>
              <w:right w:val="single" w:sz="4" w:space="0" w:color="auto"/>
            </w:tcBorders>
            <w:shd w:val="clear" w:color="auto" w:fill="D9D9D9"/>
            <w:vAlign w:val="center"/>
          </w:tcPr>
          <w:p w:rsidR="000516E8" w:rsidRPr="0075256F" w:rsidRDefault="007E6EED" w:rsidP="00911318">
            <w:pPr>
              <w:jc w:val="center"/>
              <w:rPr>
                <w:rFonts w:ascii="Times New Roman" w:hAnsi="Times New Roman"/>
                <w:b/>
                <w:bCs/>
                <w:sz w:val="18"/>
                <w:szCs w:val="18"/>
              </w:rPr>
            </w:pPr>
            <w:r w:rsidRPr="0075256F">
              <w:rPr>
                <w:rFonts w:ascii="Times New Roman" w:hAnsi="Times New Roman"/>
                <w:b/>
                <w:bCs/>
                <w:sz w:val="18"/>
                <w:szCs w:val="18"/>
              </w:rPr>
              <w:t>Ciljana vrijednost 2025</w:t>
            </w:r>
            <w:r w:rsidR="000516E8" w:rsidRPr="0075256F">
              <w:rPr>
                <w:rFonts w:ascii="Times New Roman" w:hAnsi="Times New Roman"/>
                <w:b/>
                <w:bCs/>
                <w:sz w:val="18"/>
                <w:szCs w:val="18"/>
              </w:rPr>
              <w:t>.</w:t>
            </w:r>
          </w:p>
        </w:tc>
      </w:tr>
      <w:tr w:rsidR="000516E8" w:rsidRPr="000516E8" w:rsidTr="00146728">
        <w:trPr>
          <w:trHeight w:val="495"/>
          <w:jc w:val="center"/>
        </w:trPr>
        <w:tc>
          <w:tcPr>
            <w:tcW w:w="747" w:type="pct"/>
            <w:tcBorders>
              <w:top w:val="nil"/>
              <w:left w:val="single" w:sz="4" w:space="0" w:color="auto"/>
              <w:bottom w:val="single" w:sz="4" w:space="0" w:color="auto"/>
              <w:right w:val="single" w:sz="4" w:space="0" w:color="auto"/>
            </w:tcBorders>
            <w:vAlign w:val="center"/>
          </w:tcPr>
          <w:p w:rsidR="000516E8" w:rsidRPr="007E6EED" w:rsidRDefault="000516E8" w:rsidP="00911318">
            <w:pPr>
              <w:jc w:val="center"/>
              <w:rPr>
                <w:rFonts w:ascii="Times New Roman" w:hAnsi="Times New Roman"/>
              </w:rPr>
            </w:pPr>
            <w:r w:rsidRPr="007E6EED">
              <w:rPr>
                <w:rFonts w:ascii="Times New Roman" w:hAnsi="Times New Roman"/>
              </w:rPr>
              <w:t>Broj gostujućih profesora</w:t>
            </w:r>
          </w:p>
        </w:tc>
        <w:tc>
          <w:tcPr>
            <w:tcW w:w="649" w:type="pct"/>
            <w:tcBorders>
              <w:top w:val="nil"/>
              <w:left w:val="nil"/>
              <w:bottom w:val="single" w:sz="4" w:space="0" w:color="auto"/>
              <w:right w:val="single" w:sz="4" w:space="0" w:color="auto"/>
            </w:tcBorders>
            <w:noWrap/>
            <w:vAlign w:val="center"/>
          </w:tcPr>
          <w:p w:rsidR="000516E8" w:rsidRPr="007E6EED" w:rsidRDefault="000516E8" w:rsidP="00911318">
            <w:pPr>
              <w:jc w:val="center"/>
              <w:rPr>
                <w:rFonts w:ascii="Times New Roman" w:hAnsi="Times New Roman"/>
              </w:rPr>
            </w:pPr>
            <w:r w:rsidRPr="007E6EED">
              <w:rPr>
                <w:rFonts w:ascii="Times New Roman" w:hAnsi="Times New Roman"/>
              </w:rPr>
              <w:t>Angažirani</w:t>
            </w:r>
          </w:p>
          <w:p w:rsidR="000516E8" w:rsidRPr="007E6EED" w:rsidRDefault="000516E8" w:rsidP="00911318">
            <w:pPr>
              <w:jc w:val="center"/>
              <w:rPr>
                <w:rFonts w:ascii="Times New Roman" w:hAnsi="Times New Roman"/>
              </w:rPr>
            </w:pPr>
            <w:r w:rsidRPr="007E6EED">
              <w:rPr>
                <w:rFonts w:ascii="Times New Roman" w:hAnsi="Times New Roman"/>
              </w:rPr>
              <w:t>gostujući</w:t>
            </w:r>
          </w:p>
          <w:p w:rsidR="000516E8" w:rsidRPr="007E6EED" w:rsidRDefault="000516E8" w:rsidP="00911318">
            <w:pPr>
              <w:jc w:val="center"/>
              <w:rPr>
                <w:rFonts w:ascii="Times New Roman" w:hAnsi="Times New Roman"/>
              </w:rPr>
            </w:pPr>
            <w:r w:rsidRPr="007E6EED">
              <w:rPr>
                <w:rFonts w:ascii="Times New Roman" w:hAnsi="Times New Roman"/>
              </w:rPr>
              <w:t>profesori</w:t>
            </w:r>
          </w:p>
          <w:p w:rsidR="000516E8" w:rsidRPr="007E6EED" w:rsidRDefault="000516E8" w:rsidP="00911318">
            <w:pPr>
              <w:jc w:val="center"/>
              <w:rPr>
                <w:rFonts w:ascii="Times New Roman" w:hAnsi="Times New Roman"/>
              </w:rPr>
            </w:pPr>
            <w:r w:rsidRPr="007E6EED">
              <w:rPr>
                <w:rFonts w:ascii="Times New Roman" w:hAnsi="Times New Roman"/>
              </w:rPr>
              <w:t>(dvogodišnji mandat)</w:t>
            </w:r>
          </w:p>
        </w:tc>
        <w:tc>
          <w:tcPr>
            <w:tcW w:w="602" w:type="pct"/>
            <w:tcBorders>
              <w:top w:val="nil"/>
              <w:left w:val="nil"/>
              <w:bottom w:val="single" w:sz="4" w:space="0" w:color="auto"/>
              <w:right w:val="single" w:sz="4" w:space="0" w:color="auto"/>
            </w:tcBorders>
            <w:noWrap/>
            <w:vAlign w:val="center"/>
          </w:tcPr>
          <w:p w:rsidR="000516E8" w:rsidRPr="007E6EED" w:rsidRDefault="000516E8" w:rsidP="00911318">
            <w:pPr>
              <w:jc w:val="center"/>
              <w:rPr>
                <w:rFonts w:ascii="Times New Roman" w:hAnsi="Times New Roman"/>
              </w:rPr>
            </w:pPr>
            <w:r w:rsidRPr="007E6EED">
              <w:rPr>
                <w:rFonts w:ascii="Times New Roman" w:hAnsi="Times New Roman"/>
              </w:rPr>
              <w:t>Broj</w:t>
            </w:r>
          </w:p>
          <w:p w:rsidR="000516E8" w:rsidRPr="007E6EED" w:rsidRDefault="000516E8" w:rsidP="00911318">
            <w:pPr>
              <w:jc w:val="center"/>
              <w:rPr>
                <w:rFonts w:ascii="Times New Roman" w:hAnsi="Times New Roman"/>
              </w:rPr>
            </w:pPr>
            <w:r w:rsidRPr="007E6EED">
              <w:rPr>
                <w:rFonts w:ascii="Times New Roman" w:hAnsi="Times New Roman"/>
              </w:rPr>
              <w:t>profesora</w:t>
            </w:r>
          </w:p>
        </w:tc>
        <w:tc>
          <w:tcPr>
            <w:tcW w:w="501" w:type="pct"/>
            <w:tcBorders>
              <w:top w:val="nil"/>
              <w:left w:val="nil"/>
              <w:bottom w:val="single" w:sz="4" w:space="0" w:color="auto"/>
              <w:right w:val="single" w:sz="4" w:space="0" w:color="auto"/>
            </w:tcBorders>
            <w:noWrap/>
            <w:vAlign w:val="center"/>
          </w:tcPr>
          <w:p w:rsidR="000516E8" w:rsidRPr="007E6EED" w:rsidRDefault="000516E8" w:rsidP="00911318">
            <w:pPr>
              <w:jc w:val="center"/>
              <w:rPr>
                <w:rFonts w:ascii="Times New Roman" w:hAnsi="Times New Roman"/>
              </w:rPr>
            </w:pPr>
            <w:r w:rsidRPr="007E6EED">
              <w:rPr>
                <w:rFonts w:ascii="Times New Roman" w:hAnsi="Times New Roman"/>
              </w:rPr>
              <w:t>3</w:t>
            </w:r>
          </w:p>
        </w:tc>
        <w:tc>
          <w:tcPr>
            <w:tcW w:w="793" w:type="pct"/>
            <w:tcBorders>
              <w:top w:val="nil"/>
              <w:left w:val="nil"/>
              <w:bottom w:val="single" w:sz="4" w:space="0" w:color="auto"/>
              <w:right w:val="single" w:sz="4" w:space="0" w:color="auto"/>
            </w:tcBorders>
            <w:noWrap/>
            <w:vAlign w:val="center"/>
          </w:tcPr>
          <w:p w:rsidR="000516E8" w:rsidRPr="007E6EED" w:rsidRDefault="000516E8" w:rsidP="00911318">
            <w:pPr>
              <w:jc w:val="center"/>
              <w:rPr>
                <w:rFonts w:ascii="Times New Roman" w:hAnsi="Times New Roman"/>
              </w:rPr>
            </w:pPr>
            <w:r w:rsidRPr="007E6EED">
              <w:rPr>
                <w:rFonts w:ascii="Times New Roman" w:hAnsi="Times New Roman"/>
              </w:rPr>
              <w:t>Uprava fakulteta</w:t>
            </w:r>
          </w:p>
          <w:p w:rsidR="000516E8" w:rsidRPr="007E6EED" w:rsidRDefault="000516E8" w:rsidP="00911318">
            <w:pPr>
              <w:jc w:val="center"/>
              <w:rPr>
                <w:rFonts w:ascii="Times New Roman" w:hAnsi="Times New Roman"/>
              </w:rPr>
            </w:pPr>
            <w:r w:rsidRPr="007E6EED">
              <w:rPr>
                <w:rFonts w:ascii="Times New Roman" w:hAnsi="Times New Roman"/>
              </w:rPr>
              <w:t>Služba za</w:t>
            </w:r>
          </w:p>
          <w:p w:rsidR="000516E8" w:rsidRPr="007E6EED" w:rsidRDefault="000516E8" w:rsidP="00911318">
            <w:pPr>
              <w:jc w:val="center"/>
              <w:rPr>
                <w:rFonts w:ascii="Times New Roman" w:hAnsi="Times New Roman"/>
              </w:rPr>
            </w:pPr>
            <w:r w:rsidRPr="007E6EED">
              <w:rPr>
                <w:rFonts w:ascii="Times New Roman" w:hAnsi="Times New Roman"/>
              </w:rPr>
              <w:t>Međunarodn</w:t>
            </w:r>
            <w:r w:rsidR="00146728">
              <w:rPr>
                <w:rFonts w:ascii="Times New Roman" w:hAnsi="Times New Roman"/>
              </w:rPr>
              <w:t>u</w:t>
            </w:r>
          </w:p>
          <w:p w:rsidR="000516E8" w:rsidRPr="007E6EED" w:rsidRDefault="000516E8" w:rsidP="00911318">
            <w:pPr>
              <w:jc w:val="center"/>
              <w:rPr>
                <w:rFonts w:ascii="Times New Roman" w:hAnsi="Times New Roman"/>
              </w:rPr>
            </w:pPr>
            <w:r w:rsidRPr="007E6EED">
              <w:rPr>
                <w:rFonts w:ascii="Times New Roman" w:hAnsi="Times New Roman"/>
              </w:rPr>
              <w:t>suradnju</w:t>
            </w:r>
          </w:p>
        </w:tc>
        <w:tc>
          <w:tcPr>
            <w:tcW w:w="533" w:type="pct"/>
            <w:tcBorders>
              <w:top w:val="nil"/>
              <w:left w:val="nil"/>
              <w:bottom w:val="single" w:sz="4" w:space="0" w:color="auto"/>
              <w:right w:val="single" w:sz="4" w:space="0" w:color="auto"/>
            </w:tcBorders>
            <w:noWrap/>
            <w:vAlign w:val="center"/>
          </w:tcPr>
          <w:p w:rsidR="000516E8" w:rsidRPr="004A2EE6" w:rsidRDefault="000516E8" w:rsidP="00911318">
            <w:pPr>
              <w:jc w:val="center"/>
              <w:rPr>
                <w:rFonts w:ascii="Times New Roman" w:hAnsi="Times New Roman"/>
              </w:rPr>
            </w:pPr>
            <w:r w:rsidRPr="004A2EE6">
              <w:rPr>
                <w:rFonts w:ascii="Times New Roman" w:hAnsi="Times New Roman"/>
              </w:rPr>
              <w:t>4</w:t>
            </w:r>
          </w:p>
        </w:tc>
        <w:tc>
          <w:tcPr>
            <w:tcW w:w="588" w:type="pct"/>
            <w:tcBorders>
              <w:top w:val="nil"/>
              <w:left w:val="nil"/>
              <w:bottom w:val="single" w:sz="4" w:space="0" w:color="auto"/>
              <w:right w:val="single" w:sz="4" w:space="0" w:color="auto"/>
            </w:tcBorders>
            <w:noWrap/>
            <w:vAlign w:val="center"/>
          </w:tcPr>
          <w:p w:rsidR="000516E8" w:rsidRPr="004A2EE6" w:rsidRDefault="000516E8" w:rsidP="00911318">
            <w:pPr>
              <w:jc w:val="center"/>
              <w:rPr>
                <w:rFonts w:ascii="Times New Roman" w:hAnsi="Times New Roman"/>
              </w:rPr>
            </w:pPr>
            <w:r w:rsidRPr="004A2EE6">
              <w:rPr>
                <w:rFonts w:ascii="Times New Roman" w:hAnsi="Times New Roman"/>
              </w:rPr>
              <w:t>4</w:t>
            </w:r>
          </w:p>
        </w:tc>
        <w:tc>
          <w:tcPr>
            <w:tcW w:w="587" w:type="pct"/>
            <w:tcBorders>
              <w:top w:val="nil"/>
              <w:left w:val="nil"/>
              <w:bottom w:val="single" w:sz="4" w:space="0" w:color="auto"/>
              <w:right w:val="single" w:sz="4" w:space="0" w:color="auto"/>
            </w:tcBorders>
            <w:noWrap/>
            <w:vAlign w:val="center"/>
          </w:tcPr>
          <w:p w:rsidR="000516E8" w:rsidRPr="004A2EE6" w:rsidRDefault="000516E8" w:rsidP="00911318">
            <w:pPr>
              <w:jc w:val="center"/>
              <w:rPr>
                <w:rFonts w:ascii="Times New Roman" w:hAnsi="Times New Roman"/>
              </w:rPr>
            </w:pPr>
            <w:r w:rsidRPr="004A2EE6">
              <w:rPr>
                <w:rFonts w:ascii="Times New Roman" w:hAnsi="Times New Roman"/>
              </w:rPr>
              <w:t>5</w:t>
            </w:r>
          </w:p>
        </w:tc>
      </w:tr>
    </w:tbl>
    <w:p w:rsidR="000516E8" w:rsidRPr="000516E8" w:rsidRDefault="000516E8" w:rsidP="000516E8">
      <w:pPr>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Default="001944B1" w:rsidP="00DE4AE3">
      <w:pPr>
        <w:spacing w:line="276" w:lineRule="auto"/>
        <w:jc w:val="both"/>
        <w:rPr>
          <w:rFonts w:ascii="Times New Roman" w:hAnsi="Times New Roman"/>
          <w:b/>
          <w:bCs/>
          <w:color w:val="FF0000"/>
          <w:sz w:val="24"/>
          <w:szCs w:val="24"/>
        </w:rPr>
      </w:pPr>
    </w:p>
    <w:p w:rsidR="001944B1" w:rsidRPr="001C1518" w:rsidRDefault="001944B1" w:rsidP="00DE4AE3">
      <w:pPr>
        <w:spacing w:line="276" w:lineRule="auto"/>
        <w:jc w:val="both"/>
        <w:rPr>
          <w:rFonts w:ascii="Times New Roman" w:hAnsi="Times New Roman"/>
          <w:b/>
          <w:bCs/>
          <w:vanish/>
          <w:color w:val="FF0000"/>
          <w:sz w:val="24"/>
          <w:szCs w:val="24"/>
          <w:specVanish/>
        </w:rPr>
      </w:pPr>
    </w:p>
    <w:p w:rsidR="001C1518" w:rsidRDefault="001C1518" w:rsidP="00DE4AE3">
      <w:pPr>
        <w:spacing w:line="276" w:lineRule="auto"/>
        <w:jc w:val="both"/>
        <w:rPr>
          <w:rFonts w:ascii="Times New Roman" w:hAnsi="Times New Roman"/>
          <w:b/>
          <w:bCs/>
          <w:sz w:val="24"/>
          <w:szCs w:val="24"/>
        </w:rPr>
      </w:pPr>
      <w:r>
        <w:rPr>
          <w:rFonts w:ascii="Times New Roman" w:hAnsi="Times New Roman"/>
          <w:b/>
          <w:bCs/>
          <w:sz w:val="24"/>
          <w:szCs w:val="24"/>
        </w:rPr>
        <w:t xml:space="preserve"> </w:t>
      </w:r>
    </w:p>
    <w:p w:rsidR="001C1518" w:rsidRDefault="001C1518">
      <w:pPr>
        <w:spacing w:after="160" w:line="259" w:lineRule="auto"/>
        <w:rPr>
          <w:rFonts w:ascii="Times New Roman" w:hAnsi="Times New Roman"/>
          <w:b/>
          <w:bCs/>
          <w:sz w:val="24"/>
          <w:szCs w:val="24"/>
        </w:rPr>
      </w:pPr>
      <w:r>
        <w:rPr>
          <w:rFonts w:ascii="Times New Roman" w:hAnsi="Times New Roman"/>
          <w:b/>
          <w:bCs/>
          <w:sz w:val="24"/>
          <w:szCs w:val="24"/>
        </w:rPr>
        <w:br w:type="page"/>
      </w:r>
    </w:p>
    <w:p w:rsidR="000516E8" w:rsidRPr="001944B1" w:rsidRDefault="000516E8" w:rsidP="00A43665">
      <w:pPr>
        <w:spacing w:line="276" w:lineRule="auto"/>
        <w:jc w:val="both"/>
        <w:rPr>
          <w:rFonts w:ascii="Times New Roman" w:hAnsi="Times New Roman"/>
          <w:b/>
          <w:bCs/>
          <w:sz w:val="24"/>
          <w:szCs w:val="24"/>
        </w:rPr>
      </w:pPr>
      <w:r w:rsidRPr="001944B1">
        <w:rPr>
          <w:rFonts w:ascii="Times New Roman" w:hAnsi="Times New Roman"/>
          <w:b/>
          <w:bCs/>
          <w:sz w:val="24"/>
          <w:szCs w:val="24"/>
        </w:rPr>
        <w:lastRenderedPageBreak/>
        <w:t>IZVJEŠTAJ O POSTIGNUTIM CILJEVIMA</w:t>
      </w:r>
    </w:p>
    <w:p w:rsidR="00B16B32" w:rsidRPr="00B66A80" w:rsidRDefault="00B16B32" w:rsidP="00A43665">
      <w:pPr>
        <w:spacing w:before="100" w:beforeAutospacing="1" w:after="100" w:afterAutospacing="1" w:line="276" w:lineRule="auto"/>
        <w:jc w:val="both"/>
        <w:rPr>
          <w:rFonts w:ascii="Times New Roman" w:eastAsia="Times New Roman" w:hAnsi="Times New Roman"/>
          <w:sz w:val="24"/>
          <w:szCs w:val="24"/>
          <w:shd w:val="clear" w:color="auto" w:fill="FFFF00"/>
        </w:rPr>
      </w:pPr>
      <w:r w:rsidRPr="00B16B32">
        <w:rPr>
          <w:rFonts w:ascii="Times New Roman" w:eastAsia="Times New Roman" w:hAnsi="Times New Roman"/>
          <w:b/>
          <w:bCs/>
          <w:sz w:val="24"/>
          <w:szCs w:val="24"/>
        </w:rPr>
        <w:t xml:space="preserve">Broj studenata koji su u prethodnoj akademskoj godini stekli minimalno 55 ECTS bodova (uspješnost studiranja) – </w:t>
      </w:r>
      <w:r w:rsidRPr="00B16B32">
        <w:rPr>
          <w:rFonts w:ascii="Times New Roman" w:eastAsia="Times New Roman" w:hAnsi="Times New Roman"/>
          <w:sz w:val="24"/>
          <w:szCs w:val="24"/>
        </w:rPr>
        <w:t xml:space="preserve">u akademskoj godini 2021./2022. do dana 30. rujna 2022.g. na </w:t>
      </w:r>
      <w:r w:rsidRPr="004A2EE6">
        <w:rPr>
          <w:rFonts w:ascii="Times New Roman" w:eastAsia="Times New Roman" w:hAnsi="Times New Roman"/>
          <w:sz w:val="24"/>
          <w:szCs w:val="24"/>
        </w:rPr>
        <w:t>Stomatološko</w:t>
      </w:r>
      <w:r w:rsidR="00B66A80">
        <w:rPr>
          <w:rFonts w:ascii="Times New Roman" w:eastAsia="Times New Roman" w:hAnsi="Times New Roman"/>
          <w:sz w:val="24"/>
          <w:szCs w:val="24"/>
        </w:rPr>
        <w:t xml:space="preserve">m fakultetu u Zagrebu ukupno su 490 </w:t>
      </w:r>
      <w:r w:rsidRPr="005209A5">
        <w:rPr>
          <w:rFonts w:ascii="Times New Roman" w:eastAsia="Times New Roman" w:hAnsi="Times New Roman"/>
          <w:sz w:val="24"/>
          <w:szCs w:val="24"/>
        </w:rPr>
        <w:t>studen</w:t>
      </w:r>
      <w:r w:rsidR="00721835" w:rsidRPr="005209A5">
        <w:rPr>
          <w:rFonts w:ascii="Times New Roman" w:eastAsia="Times New Roman" w:hAnsi="Times New Roman"/>
          <w:sz w:val="24"/>
          <w:szCs w:val="24"/>
        </w:rPr>
        <w:t>a</w:t>
      </w:r>
      <w:r w:rsidRPr="005209A5">
        <w:rPr>
          <w:rFonts w:ascii="Times New Roman" w:eastAsia="Times New Roman" w:hAnsi="Times New Roman"/>
          <w:sz w:val="24"/>
          <w:szCs w:val="24"/>
        </w:rPr>
        <w:t>ta</w:t>
      </w:r>
      <w:r w:rsidRPr="004A2EE6">
        <w:rPr>
          <w:rFonts w:ascii="Times New Roman" w:eastAsia="Times New Roman" w:hAnsi="Times New Roman"/>
          <w:sz w:val="24"/>
          <w:szCs w:val="24"/>
        </w:rPr>
        <w:t xml:space="preserve"> stekli više od 55 ECTS bodova i to po godinama studija: 1. godina </w:t>
      </w:r>
      <w:r w:rsidR="00721835" w:rsidRPr="004A2EE6">
        <w:rPr>
          <w:rFonts w:ascii="Times New Roman" w:eastAsia="Times New Roman" w:hAnsi="Times New Roman"/>
          <w:sz w:val="24"/>
          <w:szCs w:val="24"/>
        </w:rPr>
        <w:t>–</w:t>
      </w:r>
      <w:r w:rsidR="00B66A80">
        <w:rPr>
          <w:rFonts w:ascii="Times New Roman" w:eastAsia="Times New Roman" w:hAnsi="Times New Roman"/>
          <w:sz w:val="24"/>
          <w:szCs w:val="24"/>
        </w:rPr>
        <w:t xml:space="preserve"> 71 </w:t>
      </w:r>
      <w:r w:rsidR="00721835" w:rsidRPr="004A2EE6">
        <w:rPr>
          <w:rFonts w:ascii="Times New Roman" w:eastAsia="Times New Roman" w:hAnsi="Times New Roman"/>
          <w:sz w:val="24"/>
          <w:szCs w:val="24"/>
        </w:rPr>
        <w:t>studen</w:t>
      </w:r>
      <w:r w:rsidRPr="004A2EE6">
        <w:rPr>
          <w:rFonts w:ascii="Times New Roman" w:eastAsia="Times New Roman" w:hAnsi="Times New Roman"/>
          <w:sz w:val="24"/>
          <w:szCs w:val="24"/>
        </w:rPr>
        <w:t xml:space="preserve">t; 2. godina </w:t>
      </w:r>
      <w:r w:rsidR="00B66A80">
        <w:rPr>
          <w:rFonts w:ascii="Times New Roman" w:eastAsia="Times New Roman" w:hAnsi="Times New Roman"/>
          <w:sz w:val="24"/>
          <w:szCs w:val="24"/>
        </w:rPr>
        <w:t xml:space="preserve">– 74 </w:t>
      </w:r>
      <w:r w:rsidR="00721835" w:rsidRPr="004A2EE6">
        <w:rPr>
          <w:rFonts w:ascii="Times New Roman" w:eastAsia="Times New Roman" w:hAnsi="Times New Roman"/>
          <w:sz w:val="24"/>
          <w:szCs w:val="24"/>
        </w:rPr>
        <w:t>studen</w:t>
      </w:r>
      <w:r w:rsidR="00B66A80">
        <w:rPr>
          <w:rFonts w:ascii="Times New Roman" w:eastAsia="Times New Roman" w:hAnsi="Times New Roman"/>
          <w:sz w:val="24"/>
          <w:szCs w:val="24"/>
        </w:rPr>
        <w:t xml:space="preserve">ta; 3. godina - 87 </w:t>
      </w:r>
      <w:r w:rsidRPr="004A2EE6">
        <w:rPr>
          <w:rFonts w:ascii="Times New Roman" w:eastAsia="Times New Roman" w:hAnsi="Times New Roman"/>
          <w:sz w:val="24"/>
          <w:szCs w:val="24"/>
        </w:rPr>
        <w:t xml:space="preserve">studenata; 4. godina </w:t>
      </w:r>
      <w:r w:rsidR="00721835" w:rsidRPr="004A2EE6">
        <w:rPr>
          <w:rFonts w:ascii="Times New Roman" w:eastAsia="Times New Roman" w:hAnsi="Times New Roman"/>
          <w:sz w:val="24"/>
          <w:szCs w:val="24"/>
        </w:rPr>
        <w:t>–</w:t>
      </w:r>
      <w:r w:rsidR="00B66A80">
        <w:rPr>
          <w:rFonts w:ascii="Times New Roman" w:eastAsia="Times New Roman" w:hAnsi="Times New Roman"/>
          <w:sz w:val="24"/>
          <w:szCs w:val="24"/>
        </w:rPr>
        <w:t xml:space="preserve"> 85 </w:t>
      </w:r>
      <w:r w:rsidRPr="004A2EE6">
        <w:rPr>
          <w:rFonts w:ascii="Times New Roman" w:eastAsia="Times New Roman" w:hAnsi="Times New Roman"/>
          <w:sz w:val="24"/>
          <w:szCs w:val="24"/>
        </w:rPr>
        <w:t xml:space="preserve">studenata; 5. godina </w:t>
      </w:r>
      <w:r w:rsidR="00721835" w:rsidRPr="004A2EE6">
        <w:rPr>
          <w:rFonts w:ascii="Times New Roman" w:eastAsia="Times New Roman" w:hAnsi="Times New Roman"/>
          <w:sz w:val="24"/>
          <w:szCs w:val="24"/>
        </w:rPr>
        <w:t>–</w:t>
      </w:r>
      <w:r w:rsidR="00B66A80">
        <w:rPr>
          <w:rFonts w:ascii="Times New Roman" w:eastAsia="Times New Roman" w:hAnsi="Times New Roman"/>
          <w:sz w:val="24"/>
          <w:szCs w:val="24"/>
        </w:rPr>
        <w:t xml:space="preserve"> 80 </w:t>
      </w:r>
      <w:r w:rsidRPr="004A2EE6">
        <w:rPr>
          <w:rFonts w:ascii="Times New Roman" w:eastAsia="Times New Roman" w:hAnsi="Times New Roman"/>
          <w:sz w:val="24"/>
          <w:szCs w:val="24"/>
        </w:rPr>
        <w:t>studen</w:t>
      </w:r>
      <w:r w:rsidR="00721835" w:rsidRPr="004A2EE6">
        <w:rPr>
          <w:rFonts w:ascii="Times New Roman" w:eastAsia="Times New Roman" w:hAnsi="Times New Roman"/>
          <w:sz w:val="24"/>
          <w:szCs w:val="24"/>
        </w:rPr>
        <w:t>a</w:t>
      </w:r>
      <w:r w:rsidRPr="004A2EE6">
        <w:rPr>
          <w:rFonts w:ascii="Times New Roman" w:eastAsia="Times New Roman" w:hAnsi="Times New Roman"/>
          <w:sz w:val="24"/>
          <w:szCs w:val="24"/>
        </w:rPr>
        <w:t>t</w:t>
      </w:r>
      <w:r w:rsidR="00721835" w:rsidRPr="004A2EE6">
        <w:rPr>
          <w:rFonts w:ascii="Times New Roman" w:eastAsia="Times New Roman" w:hAnsi="Times New Roman"/>
          <w:sz w:val="24"/>
          <w:szCs w:val="24"/>
        </w:rPr>
        <w:t>a</w:t>
      </w:r>
      <w:r w:rsidRPr="004A2EE6">
        <w:rPr>
          <w:rFonts w:ascii="Times New Roman" w:eastAsia="Times New Roman" w:hAnsi="Times New Roman"/>
          <w:sz w:val="24"/>
          <w:szCs w:val="24"/>
        </w:rPr>
        <w:t xml:space="preserve">; 6. godina </w:t>
      </w:r>
      <w:r w:rsidR="00B66A80">
        <w:rPr>
          <w:rFonts w:ascii="Times New Roman" w:eastAsia="Times New Roman" w:hAnsi="Times New Roman"/>
          <w:sz w:val="24"/>
          <w:szCs w:val="24"/>
        </w:rPr>
        <w:t xml:space="preserve">- 93 </w:t>
      </w:r>
      <w:r w:rsidRPr="004A2EE6">
        <w:rPr>
          <w:rFonts w:ascii="Times New Roman" w:eastAsia="Times New Roman" w:hAnsi="Times New Roman"/>
          <w:sz w:val="24"/>
          <w:szCs w:val="24"/>
        </w:rPr>
        <w:t>studenta. </w:t>
      </w:r>
    </w:p>
    <w:p w:rsidR="00B16B32" w:rsidRPr="004A2EE6" w:rsidRDefault="00B16B32" w:rsidP="00A43665">
      <w:pPr>
        <w:spacing w:before="100" w:beforeAutospacing="1" w:after="100" w:afterAutospacing="1" w:line="276" w:lineRule="auto"/>
        <w:jc w:val="both"/>
        <w:rPr>
          <w:rFonts w:ascii="Times New Roman" w:eastAsia="Times New Roman" w:hAnsi="Times New Roman"/>
          <w:sz w:val="24"/>
          <w:szCs w:val="24"/>
          <w:lang w:val="en-US"/>
        </w:rPr>
      </w:pPr>
      <w:r w:rsidRPr="004A2EE6">
        <w:rPr>
          <w:rFonts w:ascii="Times New Roman" w:eastAsia="Times New Roman" w:hAnsi="Times New Roman"/>
          <w:b/>
          <w:bCs/>
          <w:sz w:val="24"/>
          <w:szCs w:val="24"/>
        </w:rPr>
        <w:t xml:space="preserve">Omjer broja završenih studenata u akademskoj godini i broja studenata upisanih u prvu godinu te akademske godine – </w:t>
      </w:r>
      <w:r w:rsidRPr="004A2EE6">
        <w:rPr>
          <w:rFonts w:ascii="Times New Roman" w:eastAsia="Times New Roman" w:hAnsi="Times New Roman"/>
          <w:sz w:val="24"/>
          <w:szCs w:val="24"/>
        </w:rPr>
        <w:t>kako i niz godina do sada Stomatološki fakultet u Zagrebu upisuje na prvu godina integriranog studija dentalna medicina 85 studenata</w:t>
      </w:r>
      <w:r w:rsidR="00721835" w:rsidRPr="004A2EE6">
        <w:rPr>
          <w:rFonts w:ascii="Times New Roman" w:eastAsia="Times New Roman" w:hAnsi="Times New Roman"/>
          <w:sz w:val="24"/>
          <w:szCs w:val="24"/>
        </w:rPr>
        <w:t>, no ove godine su upisana i 3 studenta s tjelesnim oštećenjem većim od 60%, te jedan strani student</w:t>
      </w:r>
      <w:r w:rsidRPr="004A2EE6">
        <w:rPr>
          <w:rFonts w:ascii="Times New Roman" w:eastAsia="Times New Roman" w:hAnsi="Times New Roman"/>
          <w:sz w:val="24"/>
          <w:szCs w:val="24"/>
        </w:rPr>
        <w:t xml:space="preserve">. </w:t>
      </w:r>
      <w:r w:rsidR="00721835" w:rsidRPr="004A2EE6">
        <w:rPr>
          <w:rFonts w:ascii="Times New Roman" w:eastAsia="Times New Roman" w:hAnsi="Times New Roman"/>
          <w:sz w:val="24"/>
          <w:szCs w:val="24"/>
        </w:rPr>
        <w:t xml:space="preserve">Ukupno 89 studenata. </w:t>
      </w:r>
      <w:r w:rsidRPr="004A2EE6">
        <w:rPr>
          <w:rFonts w:ascii="Times New Roman" w:eastAsia="Times New Roman" w:hAnsi="Times New Roman"/>
          <w:sz w:val="24"/>
          <w:szCs w:val="24"/>
        </w:rPr>
        <w:t>Akademske godine 2021./22. diplomiralo ih je, do 30. rujna 2022.g., ukupno </w:t>
      </w:r>
      <w:r w:rsidR="00B66A80">
        <w:rPr>
          <w:rFonts w:ascii="Times New Roman" w:eastAsia="Times New Roman" w:hAnsi="Times New Roman"/>
          <w:sz w:val="24"/>
          <w:szCs w:val="24"/>
        </w:rPr>
        <w:t>88</w:t>
      </w:r>
      <w:r w:rsidRPr="004A2EE6">
        <w:rPr>
          <w:rFonts w:ascii="Times New Roman" w:eastAsia="Times New Roman" w:hAnsi="Times New Roman"/>
          <w:sz w:val="24"/>
          <w:szCs w:val="24"/>
        </w:rPr>
        <w:t xml:space="preserve"> što </w:t>
      </w:r>
      <w:proofErr w:type="spellStart"/>
      <w:r w:rsidRPr="004A2EE6">
        <w:rPr>
          <w:rFonts w:ascii="Times New Roman" w:eastAsia="Times New Roman" w:hAnsi="Times New Roman"/>
          <w:sz w:val="24"/>
          <w:szCs w:val="24"/>
        </w:rPr>
        <w:t>srazmjer</w:t>
      </w:r>
      <w:proofErr w:type="spellEnd"/>
      <w:r w:rsidRPr="004A2EE6">
        <w:rPr>
          <w:rFonts w:ascii="Times New Roman" w:eastAsia="Times New Roman" w:hAnsi="Times New Roman"/>
          <w:sz w:val="24"/>
          <w:szCs w:val="24"/>
        </w:rPr>
        <w:t> broja upisanih i diplomiranih studenata</w:t>
      </w:r>
      <w:r w:rsidR="00B66A80">
        <w:rPr>
          <w:rFonts w:ascii="Times New Roman" w:eastAsia="Times New Roman" w:hAnsi="Times New Roman"/>
          <w:sz w:val="24"/>
          <w:szCs w:val="24"/>
        </w:rPr>
        <w:t xml:space="preserve">  </w:t>
      </w:r>
      <w:r w:rsidRPr="004A2EE6">
        <w:rPr>
          <w:rFonts w:ascii="Times New Roman" w:eastAsia="Times New Roman" w:hAnsi="Times New Roman"/>
          <w:sz w:val="24"/>
          <w:szCs w:val="24"/>
        </w:rPr>
        <w:t>čini </w:t>
      </w:r>
      <w:r w:rsidR="00B66A80" w:rsidRPr="00B66A80">
        <w:rPr>
          <w:rFonts w:ascii="Times New Roman" w:eastAsia="Times New Roman" w:hAnsi="Times New Roman"/>
          <w:sz w:val="24"/>
          <w:szCs w:val="24"/>
        </w:rPr>
        <w:t>98,8%</w:t>
      </w:r>
    </w:p>
    <w:p w:rsidR="00B16B32" w:rsidRDefault="00B16B32" w:rsidP="00A43665">
      <w:pPr>
        <w:spacing w:line="276" w:lineRule="auto"/>
        <w:jc w:val="both"/>
        <w:rPr>
          <w:rFonts w:ascii="Times New Roman" w:hAnsi="Times New Roman"/>
          <w:sz w:val="24"/>
          <w:szCs w:val="24"/>
        </w:rPr>
      </w:pPr>
      <w:r w:rsidRPr="00B66A80">
        <w:rPr>
          <w:rFonts w:ascii="Times New Roman" w:hAnsi="Times New Roman"/>
          <w:b/>
          <w:sz w:val="24"/>
          <w:szCs w:val="24"/>
        </w:rPr>
        <w:t>Broj studenata uključenih u ankete o kvaliteti nastave</w:t>
      </w:r>
      <w:r w:rsidRPr="00B66A80">
        <w:rPr>
          <w:rFonts w:ascii="Times New Roman" w:hAnsi="Times New Roman"/>
          <w:sz w:val="24"/>
          <w:szCs w:val="24"/>
        </w:rPr>
        <w:t xml:space="preserve"> - u akademskoj godini 2021./2022. do dana 30. rujna 2022.g. na Stomatološkom fakultetu u Zagrebu izvršene su </w:t>
      </w:r>
      <w:r w:rsidR="00D63715" w:rsidRPr="00B66A80">
        <w:rPr>
          <w:rFonts w:ascii="Times New Roman" w:hAnsi="Times New Roman"/>
          <w:sz w:val="24"/>
          <w:szCs w:val="24"/>
        </w:rPr>
        <w:t xml:space="preserve">2 Online </w:t>
      </w:r>
      <w:r w:rsidRPr="00B66A80">
        <w:rPr>
          <w:rFonts w:ascii="Times New Roman" w:hAnsi="Times New Roman"/>
          <w:sz w:val="24"/>
          <w:szCs w:val="24"/>
        </w:rPr>
        <w:t>ankete studenata o kvaliteti nastave. Ukupno je sudjelovalo </w:t>
      </w:r>
      <w:r w:rsidR="00D63715" w:rsidRPr="00B66A80">
        <w:rPr>
          <w:rFonts w:ascii="Times New Roman" w:hAnsi="Times New Roman"/>
          <w:sz w:val="24"/>
          <w:szCs w:val="24"/>
        </w:rPr>
        <w:t>263</w:t>
      </w:r>
      <w:r w:rsidRPr="00B66A80">
        <w:rPr>
          <w:rFonts w:ascii="Times New Roman" w:hAnsi="Times New Roman"/>
          <w:sz w:val="24"/>
          <w:szCs w:val="24"/>
        </w:rPr>
        <w:t> studenta, odnosno </w:t>
      </w:r>
      <w:r w:rsidR="00D63715" w:rsidRPr="00B66A80">
        <w:rPr>
          <w:rFonts w:ascii="Times New Roman" w:hAnsi="Times New Roman"/>
          <w:sz w:val="24"/>
          <w:szCs w:val="24"/>
        </w:rPr>
        <w:t>49,9</w:t>
      </w:r>
      <w:r w:rsidRPr="00B66A80">
        <w:rPr>
          <w:rFonts w:ascii="Times New Roman" w:hAnsi="Times New Roman"/>
          <w:sz w:val="24"/>
          <w:szCs w:val="24"/>
        </w:rPr>
        <w:t>%.</w:t>
      </w:r>
    </w:p>
    <w:p w:rsidR="00B66A80" w:rsidRPr="00B66A80" w:rsidRDefault="00B66A80" w:rsidP="00A43665">
      <w:pPr>
        <w:jc w:val="both"/>
        <w:rPr>
          <w:rFonts w:ascii="Times New Roman" w:hAnsi="Times New Roman"/>
          <w:sz w:val="24"/>
          <w:szCs w:val="24"/>
        </w:rPr>
      </w:pPr>
    </w:p>
    <w:p w:rsidR="000516E8" w:rsidRPr="001944B1" w:rsidRDefault="000516E8" w:rsidP="00A43665">
      <w:pPr>
        <w:spacing w:line="276" w:lineRule="auto"/>
        <w:jc w:val="both"/>
        <w:rPr>
          <w:rFonts w:ascii="Times New Roman" w:hAnsi="Times New Roman"/>
          <w:b/>
          <w:bCs/>
          <w:sz w:val="24"/>
          <w:szCs w:val="24"/>
        </w:rPr>
      </w:pPr>
      <w:r w:rsidRPr="004A2EE6">
        <w:rPr>
          <w:rFonts w:ascii="Times New Roman" w:hAnsi="Times New Roman"/>
          <w:b/>
          <w:bCs/>
          <w:sz w:val="24"/>
          <w:szCs w:val="24"/>
        </w:rPr>
        <w:t xml:space="preserve">Broj radova objavljenih u časopisima uvedenim u bazi Web </w:t>
      </w:r>
      <w:proofErr w:type="spellStart"/>
      <w:r w:rsidRPr="004A2EE6">
        <w:rPr>
          <w:rFonts w:ascii="Times New Roman" w:hAnsi="Times New Roman"/>
          <w:b/>
          <w:bCs/>
          <w:sz w:val="24"/>
          <w:szCs w:val="24"/>
        </w:rPr>
        <w:t>of</w:t>
      </w:r>
      <w:proofErr w:type="spellEnd"/>
      <w:r w:rsidRPr="004A2EE6">
        <w:rPr>
          <w:rFonts w:ascii="Times New Roman" w:hAnsi="Times New Roman"/>
          <w:b/>
          <w:bCs/>
          <w:sz w:val="24"/>
          <w:szCs w:val="24"/>
        </w:rPr>
        <w:t xml:space="preserve"> Science za STEM područja znanosti – </w:t>
      </w:r>
      <w:r w:rsidRPr="004A2EE6">
        <w:rPr>
          <w:rFonts w:ascii="Times New Roman" w:hAnsi="Times New Roman"/>
          <w:sz w:val="24"/>
          <w:szCs w:val="24"/>
        </w:rPr>
        <w:t xml:space="preserve">nastavnici i studenti Stomatološkog fakulteta objavljuju rezultate svojih znanstvenih istraživanja i u prestižnim svjetskim časopisima indeksiranim u bazi Web </w:t>
      </w:r>
      <w:proofErr w:type="spellStart"/>
      <w:r w:rsidRPr="004A2EE6">
        <w:rPr>
          <w:rFonts w:ascii="Times New Roman" w:hAnsi="Times New Roman"/>
          <w:sz w:val="24"/>
          <w:szCs w:val="24"/>
        </w:rPr>
        <w:t>of</w:t>
      </w:r>
      <w:proofErr w:type="spellEnd"/>
      <w:r w:rsidRPr="004A2EE6">
        <w:rPr>
          <w:rFonts w:ascii="Times New Roman" w:hAnsi="Times New Roman"/>
          <w:sz w:val="24"/>
          <w:szCs w:val="24"/>
        </w:rPr>
        <w:t xml:space="preserve"> </w:t>
      </w:r>
      <w:proofErr w:type="spellStart"/>
      <w:r w:rsidRPr="004A2EE6">
        <w:rPr>
          <w:rFonts w:ascii="Times New Roman" w:hAnsi="Times New Roman"/>
          <w:sz w:val="24"/>
          <w:szCs w:val="24"/>
        </w:rPr>
        <w:t>Sience</w:t>
      </w:r>
      <w:proofErr w:type="spellEnd"/>
      <w:r w:rsidRPr="004A2EE6">
        <w:rPr>
          <w:rFonts w:ascii="Times New Roman" w:hAnsi="Times New Roman"/>
          <w:sz w:val="24"/>
          <w:szCs w:val="24"/>
        </w:rPr>
        <w:t>. Dio tih radova proizašao je i iz međunarodne suradnje – sa znanstvenicima iz drugih zemalja. Tako je u ovoj 202</w:t>
      </w:r>
      <w:r w:rsidR="00B16B32" w:rsidRPr="004A2EE6">
        <w:rPr>
          <w:rFonts w:ascii="Times New Roman" w:hAnsi="Times New Roman"/>
          <w:sz w:val="24"/>
          <w:szCs w:val="24"/>
        </w:rPr>
        <w:t>2</w:t>
      </w:r>
      <w:r w:rsidRPr="004A2EE6">
        <w:rPr>
          <w:rFonts w:ascii="Times New Roman" w:hAnsi="Times New Roman"/>
          <w:sz w:val="24"/>
          <w:szCs w:val="24"/>
        </w:rPr>
        <w:t xml:space="preserve">. godini do izrade ovog izvještaja, objavljeno ukupno </w:t>
      </w:r>
      <w:r w:rsidR="00B16B32" w:rsidRPr="004A2EE6">
        <w:rPr>
          <w:rFonts w:ascii="Times New Roman" w:hAnsi="Times New Roman"/>
          <w:sz w:val="24"/>
          <w:szCs w:val="24"/>
        </w:rPr>
        <w:t>14</w:t>
      </w:r>
      <w:r w:rsidRPr="004A2EE6">
        <w:rPr>
          <w:rFonts w:ascii="Times New Roman" w:hAnsi="Times New Roman"/>
          <w:sz w:val="24"/>
          <w:szCs w:val="24"/>
        </w:rPr>
        <w:t xml:space="preserve">3 rada u časopisima citiranim u </w:t>
      </w:r>
      <w:proofErr w:type="spellStart"/>
      <w:r w:rsidRPr="004A2EE6">
        <w:rPr>
          <w:rFonts w:ascii="Times New Roman" w:hAnsi="Times New Roman"/>
          <w:sz w:val="24"/>
          <w:szCs w:val="24"/>
        </w:rPr>
        <w:t>WoS</w:t>
      </w:r>
      <w:proofErr w:type="spellEnd"/>
      <w:r w:rsidRPr="004A2EE6">
        <w:rPr>
          <w:rFonts w:ascii="Times New Roman" w:hAnsi="Times New Roman"/>
          <w:sz w:val="24"/>
          <w:szCs w:val="24"/>
        </w:rPr>
        <w:t xml:space="preserve">-u, te </w:t>
      </w:r>
      <w:r w:rsidR="00B16B32" w:rsidRPr="004A2EE6">
        <w:rPr>
          <w:rFonts w:ascii="Times New Roman" w:hAnsi="Times New Roman"/>
          <w:sz w:val="24"/>
          <w:szCs w:val="24"/>
        </w:rPr>
        <w:t>47</w:t>
      </w:r>
      <w:r w:rsidRPr="004A2EE6">
        <w:rPr>
          <w:rFonts w:ascii="Times New Roman" w:hAnsi="Times New Roman"/>
          <w:sz w:val="24"/>
          <w:szCs w:val="24"/>
        </w:rPr>
        <w:t xml:space="preserve"> radova u koautorstvu s inozemnim autorima. Na Fakultetu je trenutno aktivno </w:t>
      </w:r>
      <w:r w:rsidR="00B16B32" w:rsidRPr="004A2EE6">
        <w:rPr>
          <w:rFonts w:ascii="Times New Roman" w:hAnsi="Times New Roman"/>
          <w:sz w:val="24"/>
          <w:szCs w:val="24"/>
        </w:rPr>
        <w:t>6</w:t>
      </w:r>
      <w:r w:rsidRPr="004A2EE6">
        <w:rPr>
          <w:rFonts w:ascii="Times New Roman" w:hAnsi="Times New Roman"/>
          <w:sz w:val="24"/>
          <w:szCs w:val="24"/>
        </w:rPr>
        <w:t xml:space="preserve"> nacionalnih projekata (HRZZ), no, nažalost, niti jedan međunarodni.</w:t>
      </w:r>
    </w:p>
    <w:p w:rsidR="000516E8" w:rsidRPr="00C86B82" w:rsidRDefault="000516E8" w:rsidP="00A43665">
      <w:pPr>
        <w:spacing w:line="276" w:lineRule="auto"/>
        <w:jc w:val="both"/>
        <w:rPr>
          <w:rFonts w:ascii="Times New Roman" w:hAnsi="Times New Roman"/>
          <w:sz w:val="24"/>
          <w:szCs w:val="24"/>
        </w:rPr>
      </w:pPr>
      <w:r w:rsidRPr="001944B1">
        <w:rPr>
          <w:rFonts w:ascii="Times New Roman" w:hAnsi="Times New Roman"/>
          <w:b/>
          <w:sz w:val="24"/>
          <w:szCs w:val="24"/>
        </w:rPr>
        <w:t>Uskladiti ponudu i programe poslijediplomskih specijalističkih studija na Stomatološkom fakultetu Sveučilišta u Zagrebu</w:t>
      </w:r>
      <w:r w:rsidRPr="001944B1">
        <w:rPr>
          <w:rFonts w:ascii="Times New Roman" w:hAnsi="Times New Roman"/>
          <w:sz w:val="24"/>
          <w:szCs w:val="24"/>
        </w:rPr>
        <w:t xml:space="preserve"> – 2019. godine je uveden zadnji poslijediplomski specijalistički studij „Dentalno-medicinski turizam“, </w:t>
      </w:r>
      <w:r w:rsidR="00B16B32">
        <w:rPr>
          <w:rFonts w:ascii="Times New Roman" w:hAnsi="Times New Roman"/>
          <w:sz w:val="24"/>
          <w:szCs w:val="24"/>
        </w:rPr>
        <w:t xml:space="preserve">no ove godine </w:t>
      </w:r>
      <w:r w:rsidR="00B16B32" w:rsidRPr="004A2EE6">
        <w:rPr>
          <w:rFonts w:ascii="Times New Roman" w:hAnsi="Times New Roman"/>
          <w:sz w:val="24"/>
          <w:szCs w:val="24"/>
        </w:rPr>
        <w:t xml:space="preserve">je odlukom Senata Sveučilišta u Zagrebu odobren i poslijediplomski specijalistički studij </w:t>
      </w:r>
      <w:r w:rsidR="00C86B82" w:rsidRPr="004A2EE6">
        <w:rPr>
          <w:rFonts w:ascii="Times New Roman" w:hAnsi="Times New Roman"/>
          <w:sz w:val="24"/>
          <w:szCs w:val="24"/>
        </w:rPr>
        <w:t>„</w:t>
      </w:r>
      <w:r w:rsidR="00B16B32" w:rsidRPr="004A2EE6">
        <w:rPr>
          <w:rFonts w:ascii="Times New Roman" w:hAnsi="Times New Roman"/>
          <w:sz w:val="24"/>
          <w:szCs w:val="24"/>
        </w:rPr>
        <w:t>Protetika dentalne medicine</w:t>
      </w:r>
      <w:r w:rsidR="00C86B82" w:rsidRPr="004A2EE6">
        <w:rPr>
          <w:rFonts w:ascii="Times New Roman" w:hAnsi="Times New Roman"/>
          <w:sz w:val="24"/>
          <w:szCs w:val="24"/>
        </w:rPr>
        <w:t>“</w:t>
      </w:r>
      <w:r w:rsidR="00685A31" w:rsidRPr="004A2EE6">
        <w:rPr>
          <w:rFonts w:ascii="Times New Roman" w:hAnsi="Times New Roman"/>
          <w:color w:val="FF0000"/>
          <w:sz w:val="24"/>
          <w:szCs w:val="24"/>
          <w:u w:color="FF0000"/>
        </w:rPr>
        <w:t xml:space="preserve"> </w:t>
      </w:r>
      <w:r w:rsidR="00685A31" w:rsidRPr="004A2EE6">
        <w:rPr>
          <w:rFonts w:ascii="Times New Roman" w:hAnsi="Times New Roman"/>
          <w:sz w:val="24"/>
          <w:szCs w:val="24"/>
          <w:u w:color="FF0000"/>
        </w:rPr>
        <w:t>i ishođena dopusnica Ministarstva znanosti i obrazovanja</w:t>
      </w:r>
      <w:r w:rsidR="00B16B32" w:rsidRPr="004A2EE6">
        <w:rPr>
          <w:rFonts w:ascii="Times New Roman" w:hAnsi="Times New Roman"/>
          <w:sz w:val="24"/>
          <w:szCs w:val="24"/>
        </w:rPr>
        <w:t xml:space="preserve">, </w:t>
      </w:r>
      <w:r w:rsidRPr="004A2EE6">
        <w:rPr>
          <w:rFonts w:ascii="Times New Roman" w:hAnsi="Times New Roman"/>
          <w:sz w:val="24"/>
          <w:szCs w:val="24"/>
        </w:rPr>
        <w:t xml:space="preserve">te na Stomatološkom fakultetu u Zagrebu </w:t>
      </w:r>
      <w:r w:rsidR="00B16B32" w:rsidRPr="004A2EE6">
        <w:rPr>
          <w:rFonts w:ascii="Times New Roman" w:hAnsi="Times New Roman"/>
          <w:sz w:val="24"/>
          <w:szCs w:val="24"/>
        </w:rPr>
        <w:t xml:space="preserve">tako </w:t>
      </w:r>
      <w:r w:rsidRPr="004A2EE6">
        <w:rPr>
          <w:rFonts w:ascii="Times New Roman" w:hAnsi="Times New Roman"/>
          <w:sz w:val="24"/>
          <w:szCs w:val="24"/>
        </w:rPr>
        <w:t xml:space="preserve">trenutno postoje ukupno </w:t>
      </w:r>
      <w:r w:rsidR="00B16B32" w:rsidRPr="004A2EE6">
        <w:rPr>
          <w:rFonts w:ascii="Times New Roman" w:hAnsi="Times New Roman"/>
          <w:sz w:val="24"/>
          <w:szCs w:val="24"/>
        </w:rPr>
        <w:t>četiri</w:t>
      </w:r>
      <w:r w:rsidRPr="004A2EE6">
        <w:rPr>
          <w:rFonts w:ascii="Times New Roman" w:hAnsi="Times New Roman"/>
          <w:sz w:val="24"/>
          <w:szCs w:val="24"/>
        </w:rPr>
        <w:t xml:space="preserve"> poslijediplomska specijalistička studija. S obzirom na konstantan napredak struke, osobito u tehnološkom smislu, izrađen</w:t>
      </w:r>
      <w:r w:rsidR="00B16B32" w:rsidRPr="004A2EE6">
        <w:rPr>
          <w:rFonts w:ascii="Times New Roman" w:hAnsi="Times New Roman"/>
          <w:sz w:val="24"/>
          <w:szCs w:val="24"/>
        </w:rPr>
        <w:t>i su</w:t>
      </w:r>
      <w:r w:rsidRPr="004A2EE6">
        <w:rPr>
          <w:rFonts w:ascii="Times New Roman" w:hAnsi="Times New Roman"/>
          <w:sz w:val="24"/>
          <w:szCs w:val="24"/>
        </w:rPr>
        <w:t xml:space="preserve"> program</w:t>
      </w:r>
      <w:r w:rsidR="00B16B32" w:rsidRPr="004A2EE6">
        <w:rPr>
          <w:rFonts w:ascii="Times New Roman" w:hAnsi="Times New Roman"/>
          <w:sz w:val="24"/>
          <w:szCs w:val="24"/>
        </w:rPr>
        <w:t>i</w:t>
      </w:r>
      <w:r w:rsidRPr="004A2EE6">
        <w:rPr>
          <w:rFonts w:ascii="Times New Roman" w:hAnsi="Times New Roman"/>
          <w:sz w:val="24"/>
          <w:szCs w:val="24"/>
        </w:rPr>
        <w:t xml:space="preserve"> nov</w:t>
      </w:r>
      <w:r w:rsidR="00B16B32" w:rsidRPr="004A2EE6">
        <w:rPr>
          <w:rFonts w:ascii="Times New Roman" w:hAnsi="Times New Roman"/>
          <w:sz w:val="24"/>
          <w:szCs w:val="24"/>
        </w:rPr>
        <w:t>ih</w:t>
      </w:r>
      <w:r w:rsidRPr="004A2EE6">
        <w:rPr>
          <w:rFonts w:ascii="Times New Roman" w:hAnsi="Times New Roman"/>
          <w:sz w:val="24"/>
          <w:szCs w:val="24"/>
        </w:rPr>
        <w:t xml:space="preserve"> poslijediplomsk</w:t>
      </w:r>
      <w:r w:rsidR="00B16B32" w:rsidRPr="004A2EE6">
        <w:rPr>
          <w:rFonts w:ascii="Times New Roman" w:hAnsi="Times New Roman"/>
          <w:sz w:val="24"/>
          <w:szCs w:val="24"/>
        </w:rPr>
        <w:t>ih</w:t>
      </w:r>
      <w:r w:rsidRPr="004A2EE6">
        <w:rPr>
          <w:rFonts w:ascii="Times New Roman" w:hAnsi="Times New Roman"/>
          <w:sz w:val="24"/>
          <w:szCs w:val="24"/>
        </w:rPr>
        <w:t xml:space="preserve"> specijalističk</w:t>
      </w:r>
      <w:r w:rsidR="00B16B32" w:rsidRPr="004A2EE6">
        <w:rPr>
          <w:rFonts w:ascii="Times New Roman" w:hAnsi="Times New Roman"/>
          <w:sz w:val="24"/>
          <w:szCs w:val="24"/>
        </w:rPr>
        <w:t>ih</w:t>
      </w:r>
      <w:r w:rsidRPr="004A2EE6">
        <w:rPr>
          <w:rFonts w:ascii="Times New Roman" w:hAnsi="Times New Roman"/>
          <w:sz w:val="24"/>
          <w:szCs w:val="24"/>
        </w:rPr>
        <w:t xml:space="preserve"> studija naslova </w:t>
      </w:r>
      <w:r w:rsidR="00B16B32" w:rsidRPr="004A2EE6">
        <w:rPr>
          <w:rFonts w:ascii="Times New Roman" w:hAnsi="Times New Roman"/>
          <w:sz w:val="24"/>
          <w:szCs w:val="24"/>
        </w:rPr>
        <w:t>„</w:t>
      </w:r>
      <w:r w:rsidR="00B16B32" w:rsidRPr="004A2EE6">
        <w:rPr>
          <w:rFonts w:ascii="Times New Roman" w:hAnsi="Times New Roman"/>
          <w:bCs/>
          <w:sz w:val="24"/>
          <w:szCs w:val="24"/>
        </w:rPr>
        <w:t xml:space="preserve">Endodoncija i restaurativna dentalna medicina“ i „Estetika </w:t>
      </w:r>
      <w:proofErr w:type="spellStart"/>
      <w:r w:rsidR="00B16B32" w:rsidRPr="004A2EE6">
        <w:rPr>
          <w:rFonts w:ascii="Times New Roman" w:hAnsi="Times New Roman"/>
          <w:bCs/>
          <w:sz w:val="24"/>
          <w:szCs w:val="24"/>
        </w:rPr>
        <w:t>orofacijalne</w:t>
      </w:r>
      <w:proofErr w:type="spellEnd"/>
      <w:r w:rsidR="00B16B32" w:rsidRPr="004A2EE6">
        <w:rPr>
          <w:rFonts w:ascii="Times New Roman" w:hAnsi="Times New Roman"/>
          <w:bCs/>
          <w:sz w:val="24"/>
          <w:szCs w:val="24"/>
        </w:rPr>
        <w:t xml:space="preserve"> regije“</w:t>
      </w:r>
      <w:r w:rsidRPr="004A2EE6">
        <w:rPr>
          <w:rFonts w:ascii="Times New Roman" w:hAnsi="Times New Roman"/>
          <w:sz w:val="24"/>
          <w:szCs w:val="24"/>
        </w:rPr>
        <w:t xml:space="preserve">, koji </w:t>
      </w:r>
      <w:r w:rsidR="00685A31" w:rsidRPr="004A2EE6">
        <w:rPr>
          <w:rFonts w:ascii="Times New Roman" w:hAnsi="Times New Roman"/>
          <w:sz w:val="24"/>
          <w:szCs w:val="24"/>
        </w:rPr>
        <w:t>su</w:t>
      </w:r>
      <w:r w:rsidRPr="004A2EE6">
        <w:rPr>
          <w:rFonts w:ascii="Times New Roman" w:hAnsi="Times New Roman"/>
          <w:sz w:val="24"/>
          <w:szCs w:val="24"/>
        </w:rPr>
        <w:t xml:space="preserve"> </w:t>
      </w:r>
      <w:r w:rsidR="00B16B32" w:rsidRPr="004A2EE6">
        <w:rPr>
          <w:rFonts w:ascii="Times New Roman" w:hAnsi="Times New Roman"/>
          <w:sz w:val="24"/>
          <w:szCs w:val="24"/>
        </w:rPr>
        <w:t>prošli fazu recenzije</w:t>
      </w:r>
      <w:r w:rsidRPr="004A2EE6">
        <w:rPr>
          <w:rFonts w:ascii="Times New Roman" w:hAnsi="Times New Roman"/>
          <w:sz w:val="24"/>
          <w:szCs w:val="24"/>
        </w:rPr>
        <w:t xml:space="preserve">, te </w:t>
      </w:r>
      <w:r w:rsidR="00685A31" w:rsidRPr="004A2EE6">
        <w:rPr>
          <w:rFonts w:ascii="Times New Roman" w:hAnsi="Times New Roman"/>
          <w:sz w:val="24"/>
          <w:szCs w:val="24"/>
        </w:rPr>
        <w:t>je također dobivena pozitivna odluka Senata Sveučilišta u Zagrebu za njihovo izvođenje</w:t>
      </w:r>
      <w:r w:rsidRPr="004A2EE6">
        <w:rPr>
          <w:rFonts w:ascii="Times New Roman" w:hAnsi="Times New Roman"/>
          <w:sz w:val="24"/>
          <w:szCs w:val="24"/>
        </w:rPr>
        <w:t xml:space="preserve">. </w:t>
      </w:r>
      <w:r w:rsidR="00685A31" w:rsidRPr="004A2EE6">
        <w:rPr>
          <w:rFonts w:ascii="Times New Roman" w:hAnsi="Times New Roman"/>
          <w:sz w:val="24"/>
          <w:szCs w:val="24"/>
        </w:rPr>
        <w:t xml:space="preserve">U očekivanju je i dobivanje dopusnice za izvođenje Ministarstva znanosti i tehnologije. </w:t>
      </w:r>
      <w:r w:rsidRPr="004A2EE6">
        <w:rPr>
          <w:rFonts w:ascii="Times New Roman" w:hAnsi="Times New Roman"/>
          <w:sz w:val="24"/>
          <w:szCs w:val="24"/>
        </w:rPr>
        <w:t xml:space="preserve">Isto tako je u pripremi i novi poslijediplomski specijalistički studij iz područja </w:t>
      </w:r>
      <w:r w:rsidR="00C86B82" w:rsidRPr="004A2EE6">
        <w:rPr>
          <w:rFonts w:ascii="Times New Roman" w:hAnsi="Times New Roman"/>
          <w:sz w:val="24"/>
          <w:szCs w:val="24"/>
        </w:rPr>
        <w:t>dječje i preventivne</w:t>
      </w:r>
      <w:r w:rsidRPr="004A2EE6">
        <w:rPr>
          <w:rFonts w:ascii="Times New Roman" w:hAnsi="Times New Roman"/>
          <w:sz w:val="24"/>
          <w:szCs w:val="24"/>
        </w:rPr>
        <w:t xml:space="preserve"> dentalne medicine i </w:t>
      </w:r>
      <w:proofErr w:type="spellStart"/>
      <w:r w:rsidR="00C86B82" w:rsidRPr="004A2EE6">
        <w:rPr>
          <w:rFonts w:ascii="Times New Roman" w:hAnsi="Times New Roman"/>
          <w:sz w:val="24"/>
          <w:szCs w:val="24"/>
        </w:rPr>
        <w:t>orto</w:t>
      </w:r>
      <w:r w:rsidRPr="004A2EE6">
        <w:rPr>
          <w:rFonts w:ascii="Times New Roman" w:hAnsi="Times New Roman"/>
          <w:sz w:val="24"/>
          <w:szCs w:val="24"/>
        </w:rPr>
        <w:t>doncije</w:t>
      </w:r>
      <w:proofErr w:type="spellEnd"/>
      <w:r w:rsidRPr="004A2EE6">
        <w:rPr>
          <w:rFonts w:ascii="Times New Roman" w:hAnsi="Times New Roman"/>
          <w:sz w:val="24"/>
          <w:szCs w:val="24"/>
        </w:rPr>
        <w:t>.</w:t>
      </w:r>
    </w:p>
    <w:p w:rsidR="000516E8" w:rsidRPr="005209A5" w:rsidRDefault="000516E8" w:rsidP="00A43665">
      <w:pPr>
        <w:spacing w:line="276" w:lineRule="auto"/>
        <w:jc w:val="both"/>
        <w:rPr>
          <w:rFonts w:ascii="Times New Roman" w:hAnsi="Times New Roman"/>
          <w:sz w:val="24"/>
          <w:szCs w:val="24"/>
        </w:rPr>
      </w:pPr>
      <w:r w:rsidRPr="001944B1">
        <w:rPr>
          <w:rFonts w:ascii="Times New Roman" w:hAnsi="Times New Roman"/>
          <w:b/>
          <w:sz w:val="24"/>
          <w:szCs w:val="24"/>
        </w:rPr>
        <w:t>Podizanje indeksa uspješnosti programa trajne izobrazbe u organizaciji Stomatološkog fakulteta Sveučilišta u Zagrebu</w:t>
      </w:r>
      <w:r w:rsidRPr="001944B1">
        <w:rPr>
          <w:rFonts w:ascii="Times New Roman" w:hAnsi="Times New Roman"/>
          <w:sz w:val="24"/>
          <w:szCs w:val="24"/>
        </w:rPr>
        <w:t xml:space="preserve"> - za 202</w:t>
      </w:r>
      <w:r w:rsidR="00C86B82">
        <w:rPr>
          <w:rFonts w:ascii="Times New Roman" w:hAnsi="Times New Roman"/>
          <w:sz w:val="24"/>
          <w:szCs w:val="24"/>
        </w:rPr>
        <w:t>2</w:t>
      </w:r>
      <w:r w:rsidRPr="001944B1">
        <w:rPr>
          <w:rFonts w:ascii="Times New Roman" w:hAnsi="Times New Roman"/>
          <w:sz w:val="24"/>
          <w:szCs w:val="24"/>
        </w:rPr>
        <w:t xml:space="preserve">. godinu ciljana vrijednost prosječnog indeksa uspješnosti programa trajne izobrazbe u organizaciji Stomatološkog fakulteta Sveučilišta u Zagrebu bila </w:t>
      </w:r>
      <w:r w:rsidRPr="004A2EE6">
        <w:rPr>
          <w:rFonts w:ascii="Times New Roman" w:hAnsi="Times New Roman"/>
          <w:sz w:val="24"/>
          <w:szCs w:val="24"/>
        </w:rPr>
        <w:t>je 7</w:t>
      </w:r>
      <w:r w:rsidR="00F7123F" w:rsidRPr="004A2EE6">
        <w:rPr>
          <w:rFonts w:ascii="Times New Roman" w:hAnsi="Times New Roman"/>
          <w:sz w:val="24"/>
          <w:szCs w:val="24"/>
        </w:rPr>
        <w:t>7</w:t>
      </w:r>
      <w:r w:rsidRPr="004A2EE6">
        <w:rPr>
          <w:rFonts w:ascii="Times New Roman" w:hAnsi="Times New Roman"/>
          <w:sz w:val="24"/>
          <w:szCs w:val="24"/>
        </w:rPr>
        <w:t xml:space="preserve"> bodova. U programu trajne izobrazbe na Stomatološkom fakultetu u Zagrebu najvećim se dijelom održavaju radni tečajevi s direktnim, osobnim, angažmanom svih sudionika. Kako </w:t>
      </w:r>
      <w:r w:rsidR="00C86B82" w:rsidRPr="004A2EE6">
        <w:rPr>
          <w:rFonts w:ascii="Times New Roman" w:hAnsi="Times New Roman"/>
          <w:sz w:val="24"/>
          <w:szCs w:val="24"/>
        </w:rPr>
        <w:t xml:space="preserve">niti ove godine nije u potpunosti prestala </w:t>
      </w:r>
      <w:proofErr w:type="spellStart"/>
      <w:r w:rsidR="00C86B82" w:rsidRPr="004A2EE6">
        <w:rPr>
          <w:rFonts w:ascii="Times New Roman" w:hAnsi="Times New Roman"/>
          <w:sz w:val="24"/>
          <w:szCs w:val="24"/>
        </w:rPr>
        <w:t>pandemija</w:t>
      </w:r>
      <w:proofErr w:type="spellEnd"/>
      <w:r w:rsidR="00C86B82" w:rsidRPr="004A2EE6">
        <w:rPr>
          <w:rFonts w:ascii="Times New Roman" w:hAnsi="Times New Roman"/>
          <w:sz w:val="24"/>
          <w:szCs w:val="24"/>
        </w:rPr>
        <w:t xml:space="preserve"> COVID-19 virusa dio </w:t>
      </w:r>
      <w:r w:rsidRPr="004A2EE6">
        <w:rPr>
          <w:rFonts w:ascii="Times New Roman" w:hAnsi="Times New Roman"/>
          <w:sz w:val="24"/>
          <w:szCs w:val="24"/>
        </w:rPr>
        <w:t>tečajeva u organizaciji Stomatološkog fakulteta u Zagrebu</w:t>
      </w:r>
      <w:r w:rsidR="00C86B82" w:rsidRPr="004A2EE6">
        <w:rPr>
          <w:rFonts w:ascii="Times New Roman" w:hAnsi="Times New Roman"/>
          <w:sz w:val="24"/>
          <w:szCs w:val="24"/>
        </w:rPr>
        <w:t xml:space="preserve"> nije održan</w:t>
      </w:r>
      <w:r w:rsidRPr="004A2EE6">
        <w:rPr>
          <w:rFonts w:ascii="Times New Roman" w:hAnsi="Times New Roman"/>
          <w:sz w:val="24"/>
          <w:szCs w:val="24"/>
        </w:rPr>
        <w:t xml:space="preserve">. U nadi kako će u idućoj godini </w:t>
      </w:r>
      <w:proofErr w:type="spellStart"/>
      <w:r w:rsidRPr="004A2EE6">
        <w:rPr>
          <w:rFonts w:ascii="Times New Roman" w:hAnsi="Times New Roman"/>
          <w:sz w:val="24"/>
          <w:szCs w:val="24"/>
        </w:rPr>
        <w:t>pandemija</w:t>
      </w:r>
      <w:proofErr w:type="spellEnd"/>
      <w:r w:rsidRPr="004A2EE6">
        <w:rPr>
          <w:rFonts w:ascii="Times New Roman" w:hAnsi="Times New Roman"/>
          <w:sz w:val="24"/>
          <w:szCs w:val="24"/>
        </w:rPr>
        <w:t xml:space="preserve"> ipak </w:t>
      </w:r>
      <w:r w:rsidR="00C86B82" w:rsidRPr="004A2EE6">
        <w:rPr>
          <w:rFonts w:ascii="Times New Roman" w:hAnsi="Times New Roman"/>
          <w:sz w:val="24"/>
          <w:szCs w:val="24"/>
        </w:rPr>
        <w:t>prestati</w:t>
      </w:r>
      <w:r w:rsidRPr="004A2EE6">
        <w:rPr>
          <w:rFonts w:ascii="Times New Roman" w:hAnsi="Times New Roman"/>
          <w:sz w:val="24"/>
          <w:szCs w:val="24"/>
        </w:rPr>
        <w:t xml:space="preserve">, za očekivati </w:t>
      </w:r>
      <w:r w:rsidRPr="005209A5">
        <w:rPr>
          <w:rFonts w:ascii="Times New Roman" w:hAnsi="Times New Roman"/>
          <w:sz w:val="24"/>
          <w:szCs w:val="24"/>
        </w:rPr>
        <w:lastRenderedPageBreak/>
        <w:t>je aktivaciju programa trajne izobrazbe. Stoga je u planu, kako je tablično i prikazano, ponovni napredak u ostvarivanju indeksa uspješnosti trajne izobrazbe.</w:t>
      </w:r>
    </w:p>
    <w:p w:rsidR="000516E8" w:rsidRPr="005209A5" w:rsidRDefault="000516E8" w:rsidP="00DE4AE3">
      <w:pPr>
        <w:spacing w:line="276" w:lineRule="auto"/>
        <w:jc w:val="both"/>
        <w:rPr>
          <w:rFonts w:ascii="Times New Roman" w:hAnsi="Times New Roman"/>
          <w:sz w:val="24"/>
          <w:szCs w:val="24"/>
        </w:rPr>
      </w:pPr>
      <w:r w:rsidRPr="005209A5">
        <w:rPr>
          <w:rFonts w:ascii="Times New Roman" w:hAnsi="Times New Roman"/>
          <w:b/>
          <w:sz w:val="24"/>
          <w:szCs w:val="24"/>
        </w:rPr>
        <w:t>Uvođenje novih promotivnih aktivnosti u promidžbi programa trajne izobrazbe Stomatološkog fakulteta Sveučilišta u Zagrebu</w:t>
      </w:r>
      <w:r w:rsidRPr="005209A5">
        <w:rPr>
          <w:rFonts w:ascii="Times New Roman" w:hAnsi="Times New Roman"/>
          <w:sz w:val="24"/>
          <w:szCs w:val="24"/>
        </w:rPr>
        <w:t xml:space="preserve"> – nastavno na prijašnji cilj niti promocija programa trajne izobrazbe koje organizira Stomatološki fakultet nije </w:t>
      </w:r>
      <w:r w:rsidR="00373E58" w:rsidRPr="005209A5">
        <w:rPr>
          <w:rFonts w:ascii="Times New Roman" w:hAnsi="Times New Roman"/>
          <w:sz w:val="24"/>
          <w:szCs w:val="24"/>
        </w:rPr>
        <w:t xml:space="preserve">u potpunosti </w:t>
      </w:r>
      <w:r w:rsidRPr="005209A5">
        <w:rPr>
          <w:rFonts w:ascii="Times New Roman" w:hAnsi="Times New Roman"/>
          <w:sz w:val="24"/>
          <w:szCs w:val="24"/>
        </w:rPr>
        <w:t xml:space="preserve">bila na željenom nivou. U skladu s novim informacijskim/informatičkim trendovima, Stomatološki fakultet u Zagrebu napustio je dosadašnje oblike promotivnih aktivnosti u vidu mrežnih stranica za svaki pojedini program trajne izobrazbe i usredotočio se na promotivne aktivnosti preko društvenih mreža. No, kako zbog </w:t>
      </w:r>
      <w:r w:rsidR="00373E58" w:rsidRPr="005209A5">
        <w:rPr>
          <w:rFonts w:ascii="Times New Roman" w:hAnsi="Times New Roman"/>
          <w:sz w:val="24"/>
          <w:szCs w:val="24"/>
        </w:rPr>
        <w:t xml:space="preserve">daljnjeg trajanja </w:t>
      </w:r>
      <w:r w:rsidRPr="005209A5">
        <w:rPr>
          <w:rFonts w:ascii="Times New Roman" w:hAnsi="Times New Roman"/>
          <w:sz w:val="24"/>
          <w:szCs w:val="24"/>
        </w:rPr>
        <w:t xml:space="preserve">epidemiološke situacije nije bilo moguće održavanje </w:t>
      </w:r>
      <w:r w:rsidR="00373E58" w:rsidRPr="005209A5">
        <w:rPr>
          <w:rFonts w:ascii="Times New Roman" w:hAnsi="Times New Roman"/>
          <w:sz w:val="24"/>
          <w:szCs w:val="24"/>
        </w:rPr>
        <w:t xml:space="preserve">dijela </w:t>
      </w:r>
      <w:r w:rsidRPr="005209A5">
        <w:rPr>
          <w:rFonts w:ascii="Times New Roman" w:hAnsi="Times New Roman"/>
          <w:sz w:val="24"/>
          <w:szCs w:val="24"/>
        </w:rPr>
        <w:t xml:space="preserve">radnih tečajeva koji </w:t>
      </w:r>
      <w:r w:rsidR="00373E58" w:rsidRPr="005209A5">
        <w:rPr>
          <w:rFonts w:ascii="Times New Roman" w:hAnsi="Times New Roman"/>
          <w:sz w:val="24"/>
          <w:szCs w:val="24"/>
        </w:rPr>
        <w:t xml:space="preserve">pak </w:t>
      </w:r>
      <w:r w:rsidRPr="005209A5">
        <w:rPr>
          <w:rFonts w:ascii="Times New Roman" w:hAnsi="Times New Roman"/>
          <w:sz w:val="24"/>
          <w:szCs w:val="24"/>
        </w:rPr>
        <w:t xml:space="preserve">čine većinu tečajeva trajne izobrazbe Stomatološkog fakulteta, to nije rađena niti njihova promocija. Kako je već spomenuto radni tečajevi traže direktan radni angažman sudionika i nisu prikladni za održavanje „na daljinu“. U planu je, </w:t>
      </w:r>
      <w:r w:rsidR="00373E58" w:rsidRPr="005209A5">
        <w:rPr>
          <w:rFonts w:ascii="Times New Roman" w:hAnsi="Times New Roman"/>
          <w:sz w:val="24"/>
          <w:szCs w:val="24"/>
        </w:rPr>
        <w:t xml:space="preserve">zbog jenjavanja </w:t>
      </w:r>
      <w:proofErr w:type="spellStart"/>
      <w:r w:rsidR="00373E58" w:rsidRPr="005209A5">
        <w:rPr>
          <w:rFonts w:ascii="Times New Roman" w:hAnsi="Times New Roman"/>
          <w:sz w:val="24"/>
          <w:szCs w:val="24"/>
        </w:rPr>
        <w:t>pandemije</w:t>
      </w:r>
      <w:proofErr w:type="spellEnd"/>
      <w:r w:rsidRPr="005209A5">
        <w:rPr>
          <w:rFonts w:ascii="Times New Roman" w:hAnsi="Times New Roman"/>
          <w:sz w:val="24"/>
          <w:szCs w:val="24"/>
        </w:rPr>
        <w:t xml:space="preserve">, </w:t>
      </w:r>
      <w:r w:rsidR="00373E58" w:rsidRPr="005209A5">
        <w:rPr>
          <w:rFonts w:ascii="Times New Roman" w:hAnsi="Times New Roman"/>
          <w:sz w:val="24"/>
          <w:szCs w:val="24"/>
        </w:rPr>
        <w:t xml:space="preserve">daljnja </w:t>
      </w:r>
      <w:r w:rsidRPr="005209A5">
        <w:rPr>
          <w:rFonts w:ascii="Times New Roman" w:hAnsi="Times New Roman"/>
          <w:sz w:val="24"/>
          <w:szCs w:val="24"/>
        </w:rPr>
        <w:t xml:space="preserve">aktivacija radnih tečajeva trajne izobrazbe, a time i prethodna objava njihovih promotivnih materijala na društvenim mrežama (Facebook, </w:t>
      </w:r>
      <w:proofErr w:type="spellStart"/>
      <w:r w:rsidRPr="005209A5">
        <w:rPr>
          <w:rFonts w:ascii="Times New Roman" w:hAnsi="Times New Roman"/>
          <w:sz w:val="24"/>
          <w:szCs w:val="24"/>
        </w:rPr>
        <w:t>Instagram</w:t>
      </w:r>
      <w:proofErr w:type="spellEnd"/>
      <w:r w:rsidRPr="005209A5">
        <w:rPr>
          <w:rFonts w:ascii="Times New Roman" w:hAnsi="Times New Roman"/>
          <w:sz w:val="24"/>
          <w:szCs w:val="24"/>
        </w:rPr>
        <w:t>, </w:t>
      </w:r>
      <w:proofErr w:type="spellStart"/>
      <w:r w:rsidRPr="005209A5">
        <w:rPr>
          <w:rFonts w:ascii="Times New Roman" w:hAnsi="Times New Roman"/>
          <w:sz w:val="24"/>
          <w:szCs w:val="24"/>
        </w:rPr>
        <w:t>Twiter</w:t>
      </w:r>
      <w:proofErr w:type="spellEnd"/>
      <w:r w:rsidRPr="005209A5">
        <w:rPr>
          <w:rFonts w:ascii="Times New Roman" w:hAnsi="Times New Roman"/>
          <w:sz w:val="24"/>
          <w:szCs w:val="24"/>
        </w:rPr>
        <w:t>).</w:t>
      </w:r>
    </w:p>
    <w:p w:rsidR="000516E8" w:rsidRPr="005209A5" w:rsidRDefault="000516E8" w:rsidP="00DE4AE3">
      <w:pPr>
        <w:spacing w:line="276" w:lineRule="auto"/>
        <w:jc w:val="both"/>
        <w:rPr>
          <w:rFonts w:ascii="Times New Roman" w:hAnsi="Times New Roman"/>
          <w:sz w:val="24"/>
          <w:szCs w:val="24"/>
        </w:rPr>
      </w:pPr>
    </w:p>
    <w:p w:rsidR="00373E58" w:rsidRPr="005209A5" w:rsidRDefault="000516E8" w:rsidP="00373E58">
      <w:pPr>
        <w:spacing w:line="276" w:lineRule="auto"/>
        <w:jc w:val="both"/>
        <w:rPr>
          <w:rFonts w:ascii="Times New Roman" w:hAnsi="Times New Roman"/>
          <w:sz w:val="24"/>
          <w:szCs w:val="24"/>
        </w:rPr>
      </w:pPr>
      <w:r w:rsidRPr="005209A5">
        <w:rPr>
          <w:rFonts w:ascii="Times New Roman" w:hAnsi="Times New Roman"/>
          <w:b/>
          <w:sz w:val="24"/>
          <w:szCs w:val="24"/>
        </w:rPr>
        <w:t>Povećanje broja gostujućih profesora i inozemnih nastavnika koji dolaze održati predavanje na Stomatološkom fakultetu Sveučilišta u Zagrebu</w:t>
      </w:r>
      <w:r w:rsidRPr="005209A5">
        <w:rPr>
          <w:rFonts w:ascii="Times New Roman" w:hAnsi="Times New Roman"/>
          <w:sz w:val="24"/>
          <w:szCs w:val="24"/>
        </w:rPr>
        <w:t xml:space="preserve"> - trenutačno imamo 3 gostujuća profesora: </w:t>
      </w:r>
      <w:r w:rsidR="00373E58" w:rsidRPr="005209A5">
        <w:rPr>
          <w:rFonts w:ascii="Times New Roman" w:hAnsi="Times New Roman"/>
          <w:sz w:val="24"/>
          <w:szCs w:val="24"/>
        </w:rPr>
        <w:t>.</w:t>
      </w:r>
      <w:r w:rsidR="00373E58" w:rsidRPr="005209A5">
        <w:rPr>
          <w:color w:val="222222"/>
          <w:sz w:val="24"/>
          <w:szCs w:val="24"/>
          <w:shd w:val="clear" w:color="auto" w:fill="FFFF00"/>
        </w:rPr>
        <w:t xml:space="preserve"> </w:t>
      </w:r>
      <w:r w:rsidR="00373E58" w:rsidRPr="00B66A80">
        <w:rPr>
          <w:rFonts w:ascii="Times New Roman" w:hAnsi="Times New Roman"/>
          <w:sz w:val="24"/>
          <w:szCs w:val="24"/>
        </w:rPr>
        <w:t xml:space="preserve">Christian </w:t>
      </w:r>
      <w:proofErr w:type="spellStart"/>
      <w:r w:rsidR="00373E58" w:rsidRPr="00B66A80">
        <w:rPr>
          <w:rFonts w:ascii="Times New Roman" w:hAnsi="Times New Roman"/>
          <w:sz w:val="24"/>
          <w:szCs w:val="24"/>
        </w:rPr>
        <w:t>Splieth</w:t>
      </w:r>
      <w:proofErr w:type="spellEnd"/>
      <w:r w:rsidR="00373E58" w:rsidRPr="00B66A80">
        <w:rPr>
          <w:rFonts w:ascii="Times New Roman" w:hAnsi="Times New Roman"/>
          <w:sz w:val="24"/>
          <w:szCs w:val="24"/>
        </w:rPr>
        <w:t xml:space="preserve"> - Zavod za dječju i preventivnu stomatologiju, te </w:t>
      </w:r>
      <w:proofErr w:type="spellStart"/>
      <w:r w:rsidR="00373E58" w:rsidRPr="00B66A80">
        <w:rPr>
          <w:rFonts w:ascii="Times New Roman" w:hAnsi="Times New Roman"/>
          <w:sz w:val="24"/>
          <w:szCs w:val="24"/>
        </w:rPr>
        <w:t>Reinhard</w:t>
      </w:r>
      <w:proofErr w:type="spellEnd"/>
      <w:r w:rsidR="00373E58" w:rsidRPr="00B66A80">
        <w:rPr>
          <w:rFonts w:ascii="Times New Roman" w:hAnsi="Times New Roman"/>
          <w:sz w:val="24"/>
          <w:szCs w:val="24"/>
        </w:rPr>
        <w:t xml:space="preserve"> </w:t>
      </w:r>
      <w:proofErr w:type="spellStart"/>
      <w:r w:rsidR="00373E58" w:rsidRPr="00B66A80">
        <w:rPr>
          <w:rFonts w:ascii="Times New Roman" w:hAnsi="Times New Roman"/>
          <w:sz w:val="24"/>
          <w:szCs w:val="24"/>
        </w:rPr>
        <w:t>Hickel</w:t>
      </w:r>
      <w:proofErr w:type="spellEnd"/>
      <w:r w:rsidR="00373E58" w:rsidRPr="00B66A80">
        <w:rPr>
          <w:rFonts w:ascii="Times New Roman" w:hAnsi="Times New Roman"/>
          <w:sz w:val="24"/>
          <w:szCs w:val="24"/>
        </w:rPr>
        <w:t xml:space="preserve"> i Thomas </w:t>
      </w:r>
      <w:proofErr w:type="spellStart"/>
      <w:r w:rsidR="00373E58" w:rsidRPr="00B66A80">
        <w:rPr>
          <w:rFonts w:ascii="Times New Roman" w:hAnsi="Times New Roman"/>
          <w:sz w:val="24"/>
          <w:szCs w:val="24"/>
        </w:rPr>
        <w:t>Attin</w:t>
      </w:r>
      <w:proofErr w:type="spellEnd"/>
      <w:r w:rsidR="00373E58" w:rsidRPr="005209A5">
        <w:rPr>
          <w:rStyle w:val="apple-converted-space"/>
          <w:rFonts w:ascii="Times New Roman" w:hAnsi="Times New Roman"/>
          <w:color w:val="222222"/>
          <w:sz w:val="24"/>
          <w:szCs w:val="24"/>
          <w:shd w:val="clear" w:color="auto" w:fill="FFFFFF"/>
        </w:rPr>
        <w:t> </w:t>
      </w:r>
      <w:r w:rsidR="00373E58" w:rsidRPr="005209A5">
        <w:rPr>
          <w:rFonts w:ascii="Times New Roman" w:hAnsi="Times New Roman"/>
          <w:color w:val="222222"/>
          <w:sz w:val="24"/>
          <w:szCs w:val="24"/>
          <w:shd w:val="clear" w:color="auto" w:fill="FFFFFF"/>
        </w:rPr>
        <w:t>- Zavod za endodonciju i restaurativnu stomatologiju.</w:t>
      </w:r>
    </w:p>
    <w:p w:rsidR="00137892" w:rsidRPr="005209A5" w:rsidRDefault="000516E8" w:rsidP="008B1235">
      <w:pPr>
        <w:spacing w:line="276" w:lineRule="auto"/>
        <w:jc w:val="both"/>
        <w:rPr>
          <w:rFonts w:ascii="Times New Roman" w:hAnsi="Times New Roman"/>
          <w:sz w:val="24"/>
          <w:szCs w:val="24"/>
        </w:rPr>
      </w:pPr>
      <w:r w:rsidRPr="005209A5">
        <w:rPr>
          <w:rFonts w:ascii="Times New Roman" w:hAnsi="Times New Roman"/>
          <w:sz w:val="24"/>
          <w:szCs w:val="24"/>
        </w:rPr>
        <w:t>Valja naglasiti kako su u nastavi na našem Fakultetu, gosti profesori posebno vrijedni za praktične oblike nastave kako bi studentima pokazali i prikazali nova dostignuća u njihovom području struke, a koji se izvode s učešćem paci</w:t>
      </w:r>
      <w:r w:rsidR="00373E58" w:rsidRPr="005209A5">
        <w:rPr>
          <w:rFonts w:ascii="Times New Roman" w:hAnsi="Times New Roman"/>
          <w:sz w:val="24"/>
          <w:szCs w:val="24"/>
        </w:rPr>
        <w:t>jentima. Nažalost, s obzirom na još uvijek prisutnu</w:t>
      </w:r>
      <w:r w:rsidRPr="005209A5">
        <w:rPr>
          <w:rFonts w:ascii="Times New Roman" w:hAnsi="Times New Roman"/>
          <w:sz w:val="24"/>
          <w:szCs w:val="24"/>
        </w:rPr>
        <w:t xml:space="preserve"> </w:t>
      </w:r>
      <w:proofErr w:type="spellStart"/>
      <w:r w:rsidRPr="005209A5">
        <w:rPr>
          <w:rFonts w:ascii="Times New Roman" w:hAnsi="Times New Roman"/>
          <w:sz w:val="24"/>
          <w:szCs w:val="24"/>
        </w:rPr>
        <w:t>pandemij</w:t>
      </w:r>
      <w:r w:rsidR="00373E58" w:rsidRPr="005209A5">
        <w:rPr>
          <w:rFonts w:ascii="Times New Roman" w:hAnsi="Times New Roman"/>
          <w:sz w:val="24"/>
          <w:szCs w:val="24"/>
        </w:rPr>
        <w:t>u</w:t>
      </w:r>
      <w:proofErr w:type="spellEnd"/>
      <w:r w:rsidRPr="005209A5">
        <w:rPr>
          <w:rFonts w:ascii="Times New Roman" w:hAnsi="Times New Roman"/>
          <w:sz w:val="24"/>
          <w:szCs w:val="24"/>
        </w:rPr>
        <w:t xml:space="preserve"> COVID-19 virusa, svjetski stručnjaci/gosti profesori i nisu skloni putovanjima što uključuje i održavanje nastave na našem Fakultetu.  </w:t>
      </w:r>
      <w:r w:rsidR="00373E58" w:rsidRPr="005209A5">
        <w:rPr>
          <w:rFonts w:ascii="Times New Roman" w:hAnsi="Times New Roman"/>
          <w:sz w:val="24"/>
          <w:szCs w:val="24"/>
        </w:rPr>
        <w:t>Jenjavanjem</w:t>
      </w:r>
      <w:r w:rsidRPr="005209A5">
        <w:rPr>
          <w:rFonts w:ascii="Times New Roman" w:hAnsi="Times New Roman"/>
          <w:sz w:val="24"/>
          <w:szCs w:val="24"/>
        </w:rPr>
        <w:t xml:space="preserve"> </w:t>
      </w:r>
      <w:proofErr w:type="spellStart"/>
      <w:r w:rsidRPr="005209A5">
        <w:rPr>
          <w:rFonts w:ascii="Times New Roman" w:hAnsi="Times New Roman"/>
          <w:sz w:val="24"/>
          <w:szCs w:val="24"/>
        </w:rPr>
        <w:t>pandemije</w:t>
      </w:r>
      <w:proofErr w:type="spellEnd"/>
      <w:r w:rsidR="00373E58" w:rsidRPr="005209A5">
        <w:rPr>
          <w:rFonts w:ascii="Times New Roman" w:hAnsi="Times New Roman"/>
          <w:sz w:val="24"/>
          <w:szCs w:val="24"/>
        </w:rPr>
        <w:t>, i vjerujemo njenim potpunim prestankom</w:t>
      </w:r>
      <w:r w:rsidRPr="005209A5">
        <w:rPr>
          <w:rFonts w:ascii="Times New Roman" w:hAnsi="Times New Roman"/>
          <w:sz w:val="24"/>
          <w:szCs w:val="24"/>
        </w:rPr>
        <w:t xml:space="preserve"> u idućoj godini, za očekivati je ponovnu spremnost i voljnost stranih stručnjaka za dolaskom na naš Fakultet što bi pak rezultiralo ponovnim povećanjem broja gostujućih profesora. </w:t>
      </w:r>
    </w:p>
    <w:p w:rsidR="00137892" w:rsidRPr="005209A5" w:rsidRDefault="00137892" w:rsidP="000C38BB">
      <w:pPr>
        <w:jc w:val="both"/>
        <w:rPr>
          <w:rFonts w:ascii="Times New Roman" w:hAnsi="Times New Roman"/>
          <w:sz w:val="24"/>
          <w:szCs w:val="24"/>
        </w:rPr>
      </w:pPr>
    </w:p>
    <w:p w:rsidR="00137892" w:rsidRPr="005209A5" w:rsidRDefault="00137892" w:rsidP="000C38BB">
      <w:pPr>
        <w:jc w:val="both"/>
        <w:rPr>
          <w:rFonts w:ascii="Times New Roman" w:hAnsi="Times New Roman"/>
          <w:sz w:val="24"/>
          <w:szCs w:val="24"/>
        </w:rPr>
      </w:pPr>
    </w:p>
    <w:p w:rsidR="00137892" w:rsidRPr="005209A5" w:rsidRDefault="00137892" w:rsidP="000C38BB">
      <w:pPr>
        <w:jc w:val="both"/>
        <w:rPr>
          <w:rFonts w:ascii="Times New Roman" w:hAnsi="Times New Roman"/>
          <w:sz w:val="24"/>
          <w:szCs w:val="24"/>
        </w:rPr>
      </w:pPr>
    </w:p>
    <w:p w:rsidR="000C38BB" w:rsidRPr="005209A5" w:rsidRDefault="000C38BB" w:rsidP="000C38BB">
      <w:pPr>
        <w:jc w:val="both"/>
        <w:rPr>
          <w:rFonts w:ascii="Times New Roman" w:hAnsi="Times New Roman"/>
          <w:color w:val="FF0000"/>
          <w:sz w:val="24"/>
          <w:szCs w:val="24"/>
        </w:rPr>
      </w:pPr>
    </w:p>
    <w:p w:rsidR="000C38BB" w:rsidRPr="005209A5" w:rsidRDefault="000C38BB" w:rsidP="000C38BB">
      <w:pPr>
        <w:jc w:val="both"/>
        <w:rPr>
          <w:rFonts w:ascii="Times New Roman" w:hAnsi="Times New Roman"/>
          <w:sz w:val="24"/>
          <w:szCs w:val="24"/>
        </w:rPr>
      </w:pPr>
    </w:p>
    <w:p w:rsidR="000C38BB" w:rsidRPr="005209A5" w:rsidRDefault="009A470E" w:rsidP="000C38BB">
      <w:pPr>
        <w:jc w:val="both"/>
        <w:rPr>
          <w:rFonts w:ascii="Times New Roman" w:hAnsi="Times New Roman"/>
          <w:sz w:val="24"/>
          <w:szCs w:val="24"/>
        </w:rPr>
      </w:pPr>
      <w:r>
        <w:rPr>
          <w:rFonts w:ascii="Times New Roman" w:hAnsi="Times New Roman"/>
          <w:bCs/>
          <w:sz w:val="24"/>
          <w:szCs w:val="24"/>
        </w:rPr>
        <w:t>Zagreb, 1. prosinac</w:t>
      </w:r>
      <w:r w:rsidR="000C38BB" w:rsidRPr="005209A5">
        <w:rPr>
          <w:rFonts w:ascii="Times New Roman" w:hAnsi="Times New Roman"/>
          <w:bCs/>
          <w:sz w:val="24"/>
          <w:szCs w:val="24"/>
        </w:rPr>
        <w:t>, 2022.</w:t>
      </w:r>
    </w:p>
    <w:p w:rsidR="000C38BB" w:rsidRPr="005209A5" w:rsidRDefault="000C38BB" w:rsidP="000C38BB">
      <w:pPr>
        <w:jc w:val="both"/>
        <w:rPr>
          <w:rFonts w:ascii="Times New Roman" w:hAnsi="Times New Roman"/>
          <w:sz w:val="24"/>
          <w:szCs w:val="24"/>
        </w:rPr>
      </w:pPr>
    </w:p>
    <w:p w:rsidR="000C38BB" w:rsidRPr="005209A5" w:rsidRDefault="000C38BB" w:rsidP="000C38BB">
      <w:pPr>
        <w:rPr>
          <w:rFonts w:ascii="Times New Roman" w:hAnsi="Times New Roman"/>
          <w:sz w:val="24"/>
          <w:szCs w:val="24"/>
        </w:rPr>
      </w:pPr>
      <w:r w:rsidRPr="005209A5">
        <w:rPr>
          <w:rFonts w:ascii="Times New Roman" w:hAnsi="Times New Roman"/>
          <w:sz w:val="24"/>
          <w:szCs w:val="24"/>
        </w:rPr>
        <w:t xml:space="preserve">                                                                                                                   Dekan</w:t>
      </w:r>
      <w:r w:rsidR="00BB7B3A" w:rsidRPr="005209A5">
        <w:rPr>
          <w:rFonts w:ascii="Times New Roman" w:hAnsi="Times New Roman"/>
          <w:sz w:val="24"/>
          <w:szCs w:val="24"/>
        </w:rPr>
        <w:t>ica</w:t>
      </w:r>
      <w:r w:rsidRPr="005209A5">
        <w:rPr>
          <w:rFonts w:ascii="Times New Roman" w:hAnsi="Times New Roman"/>
          <w:sz w:val="24"/>
          <w:szCs w:val="24"/>
        </w:rPr>
        <w:t>:</w:t>
      </w:r>
    </w:p>
    <w:p w:rsidR="000C38BB" w:rsidRPr="005209A5" w:rsidRDefault="000C38BB" w:rsidP="000C38BB">
      <w:pPr>
        <w:rPr>
          <w:rFonts w:ascii="Times New Roman" w:hAnsi="Times New Roman"/>
          <w:sz w:val="24"/>
          <w:szCs w:val="24"/>
        </w:rPr>
      </w:pPr>
    </w:p>
    <w:p w:rsidR="000C38BB" w:rsidRPr="005209A5" w:rsidRDefault="000C38BB" w:rsidP="000C38BB">
      <w:pPr>
        <w:rPr>
          <w:rFonts w:ascii="Times New Roman" w:hAnsi="Times New Roman"/>
          <w:sz w:val="24"/>
          <w:szCs w:val="24"/>
        </w:rPr>
      </w:pPr>
      <w:r w:rsidRPr="005209A5">
        <w:rPr>
          <w:rFonts w:ascii="Times New Roman" w:hAnsi="Times New Roman"/>
          <w:sz w:val="24"/>
          <w:szCs w:val="24"/>
        </w:rPr>
        <w:t xml:space="preserve">                                                                                               ____________________________                                       </w:t>
      </w:r>
    </w:p>
    <w:p w:rsidR="00B55A24" w:rsidRPr="005209A5" w:rsidRDefault="000C38BB" w:rsidP="000C38BB">
      <w:pPr>
        <w:spacing w:before="120"/>
        <w:rPr>
          <w:rFonts w:ascii="Times New Roman" w:hAnsi="Times New Roman"/>
          <w:sz w:val="24"/>
          <w:szCs w:val="24"/>
        </w:rPr>
      </w:pPr>
      <w:r w:rsidRPr="005209A5">
        <w:rPr>
          <w:rFonts w:ascii="Times New Roman" w:hAnsi="Times New Roman"/>
          <w:sz w:val="24"/>
          <w:szCs w:val="24"/>
        </w:rPr>
        <w:t xml:space="preserve">                                                               </w:t>
      </w:r>
      <w:bookmarkStart w:id="0" w:name="_GoBack"/>
      <w:bookmarkEnd w:id="0"/>
      <w:r w:rsidRPr="005209A5">
        <w:rPr>
          <w:rFonts w:ascii="Times New Roman" w:hAnsi="Times New Roman"/>
          <w:sz w:val="24"/>
          <w:szCs w:val="24"/>
        </w:rPr>
        <w:t xml:space="preserve">                               </w:t>
      </w:r>
      <w:r w:rsidR="00BB7B3A" w:rsidRPr="005209A5">
        <w:rPr>
          <w:rFonts w:ascii="Times New Roman" w:hAnsi="Times New Roman"/>
          <w:sz w:val="24"/>
          <w:szCs w:val="24"/>
        </w:rPr>
        <w:t xml:space="preserve">    Prof.dr.sc. Zrinka Tarle</w:t>
      </w:r>
    </w:p>
    <w:sectPr w:rsidR="00B55A24" w:rsidRPr="005209A5" w:rsidSect="00E93F46">
      <w:footerReference w:type="default" r:id="rId7"/>
      <w:pgSz w:w="11906" w:h="16838"/>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B9C" w:rsidRDefault="00064B9C" w:rsidP="00364558">
      <w:r>
        <w:separator/>
      </w:r>
    </w:p>
  </w:endnote>
  <w:endnote w:type="continuationSeparator" w:id="0">
    <w:p w:rsidR="00064B9C" w:rsidRDefault="00064B9C" w:rsidP="0036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080220"/>
      <w:docPartObj>
        <w:docPartGallery w:val="Page Numbers (Bottom of Page)"/>
        <w:docPartUnique/>
      </w:docPartObj>
    </w:sdtPr>
    <w:sdtEndPr/>
    <w:sdtContent>
      <w:p w:rsidR="00B16B32" w:rsidRDefault="00903642">
        <w:pPr>
          <w:pStyle w:val="Footer"/>
          <w:jc w:val="right"/>
        </w:pPr>
        <w:r>
          <w:fldChar w:fldCharType="begin"/>
        </w:r>
        <w:r>
          <w:instrText>PAGE   \* MERGEFORMAT</w:instrText>
        </w:r>
        <w:r>
          <w:fldChar w:fldCharType="separate"/>
        </w:r>
        <w:r w:rsidR="009A470E">
          <w:rPr>
            <w:noProof/>
          </w:rPr>
          <w:t>10</w:t>
        </w:r>
        <w:r>
          <w:rPr>
            <w:noProof/>
          </w:rPr>
          <w:fldChar w:fldCharType="end"/>
        </w:r>
      </w:p>
    </w:sdtContent>
  </w:sdt>
  <w:p w:rsidR="00B16B32" w:rsidRDefault="00B16B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B9C" w:rsidRDefault="00064B9C" w:rsidP="00364558">
      <w:r>
        <w:separator/>
      </w:r>
    </w:p>
  </w:footnote>
  <w:footnote w:type="continuationSeparator" w:id="0">
    <w:p w:rsidR="00064B9C" w:rsidRDefault="00064B9C" w:rsidP="003645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366"/>
    <w:multiLevelType w:val="hybridMultilevel"/>
    <w:tmpl w:val="08AE4A90"/>
    <w:lvl w:ilvl="0" w:tplc="8A567A7A">
      <w:start w:val="1"/>
      <w:numFmt w:val="bullet"/>
      <w:lvlText w:val="-"/>
      <w:lvlJc w:val="left"/>
      <w:pPr>
        <w:ind w:left="686" w:hanging="360"/>
      </w:pPr>
      <w:rPr>
        <w:rFonts w:ascii="Calibri" w:eastAsiaTheme="minorHAnsi" w:hAnsi="Calibri" w:cs="Calibri" w:hint="default"/>
      </w:rPr>
    </w:lvl>
    <w:lvl w:ilvl="1" w:tplc="041A0003" w:tentative="1">
      <w:start w:val="1"/>
      <w:numFmt w:val="bullet"/>
      <w:lvlText w:val="o"/>
      <w:lvlJc w:val="left"/>
      <w:pPr>
        <w:ind w:left="1406" w:hanging="360"/>
      </w:pPr>
      <w:rPr>
        <w:rFonts w:ascii="Courier New" w:hAnsi="Courier New" w:cs="Courier New" w:hint="default"/>
      </w:rPr>
    </w:lvl>
    <w:lvl w:ilvl="2" w:tplc="041A0005" w:tentative="1">
      <w:start w:val="1"/>
      <w:numFmt w:val="bullet"/>
      <w:lvlText w:val=""/>
      <w:lvlJc w:val="left"/>
      <w:pPr>
        <w:ind w:left="2126" w:hanging="360"/>
      </w:pPr>
      <w:rPr>
        <w:rFonts w:ascii="Wingdings" w:hAnsi="Wingdings" w:hint="default"/>
      </w:rPr>
    </w:lvl>
    <w:lvl w:ilvl="3" w:tplc="041A0001" w:tentative="1">
      <w:start w:val="1"/>
      <w:numFmt w:val="bullet"/>
      <w:lvlText w:val=""/>
      <w:lvlJc w:val="left"/>
      <w:pPr>
        <w:ind w:left="2846" w:hanging="360"/>
      </w:pPr>
      <w:rPr>
        <w:rFonts w:ascii="Symbol" w:hAnsi="Symbol" w:hint="default"/>
      </w:rPr>
    </w:lvl>
    <w:lvl w:ilvl="4" w:tplc="041A0003" w:tentative="1">
      <w:start w:val="1"/>
      <w:numFmt w:val="bullet"/>
      <w:lvlText w:val="o"/>
      <w:lvlJc w:val="left"/>
      <w:pPr>
        <w:ind w:left="3566" w:hanging="360"/>
      </w:pPr>
      <w:rPr>
        <w:rFonts w:ascii="Courier New" w:hAnsi="Courier New" w:cs="Courier New" w:hint="default"/>
      </w:rPr>
    </w:lvl>
    <w:lvl w:ilvl="5" w:tplc="041A0005" w:tentative="1">
      <w:start w:val="1"/>
      <w:numFmt w:val="bullet"/>
      <w:lvlText w:val=""/>
      <w:lvlJc w:val="left"/>
      <w:pPr>
        <w:ind w:left="4286" w:hanging="360"/>
      </w:pPr>
      <w:rPr>
        <w:rFonts w:ascii="Wingdings" w:hAnsi="Wingdings" w:hint="default"/>
      </w:rPr>
    </w:lvl>
    <w:lvl w:ilvl="6" w:tplc="041A0001" w:tentative="1">
      <w:start w:val="1"/>
      <w:numFmt w:val="bullet"/>
      <w:lvlText w:val=""/>
      <w:lvlJc w:val="left"/>
      <w:pPr>
        <w:ind w:left="5006" w:hanging="360"/>
      </w:pPr>
      <w:rPr>
        <w:rFonts w:ascii="Symbol" w:hAnsi="Symbol" w:hint="default"/>
      </w:rPr>
    </w:lvl>
    <w:lvl w:ilvl="7" w:tplc="041A0003" w:tentative="1">
      <w:start w:val="1"/>
      <w:numFmt w:val="bullet"/>
      <w:lvlText w:val="o"/>
      <w:lvlJc w:val="left"/>
      <w:pPr>
        <w:ind w:left="5726" w:hanging="360"/>
      </w:pPr>
      <w:rPr>
        <w:rFonts w:ascii="Courier New" w:hAnsi="Courier New" w:cs="Courier New" w:hint="default"/>
      </w:rPr>
    </w:lvl>
    <w:lvl w:ilvl="8" w:tplc="041A0005" w:tentative="1">
      <w:start w:val="1"/>
      <w:numFmt w:val="bullet"/>
      <w:lvlText w:val=""/>
      <w:lvlJc w:val="left"/>
      <w:pPr>
        <w:ind w:left="6446" w:hanging="360"/>
      </w:pPr>
      <w:rPr>
        <w:rFonts w:ascii="Wingdings" w:hAnsi="Wingdings" w:hint="default"/>
      </w:rPr>
    </w:lvl>
  </w:abstractNum>
  <w:abstractNum w:abstractNumId="1"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24"/>
    <w:rsid w:val="00005D5A"/>
    <w:rsid w:val="00035AF3"/>
    <w:rsid w:val="000516E8"/>
    <w:rsid w:val="00064B9C"/>
    <w:rsid w:val="00066734"/>
    <w:rsid w:val="000840B1"/>
    <w:rsid w:val="000B0038"/>
    <w:rsid w:val="000C38BB"/>
    <w:rsid w:val="000C774D"/>
    <w:rsid w:val="00137892"/>
    <w:rsid w:val="00146728"/>
    <w:rsid w:val="001555B0"/>
    <w:rsid w:val="00157EB7"/>
    <w:rsid w:val="00170030"/>
    <w:rsid w:val="001944B1"/>
    <w:rsid w:val="00197212"/>
    <w:rsid w:val="001C1518"/>
    <w:rsid w:val="001D7106"/>
    <w:rsid w:val="001F6568"/>
    <w:rsid w:val="0024348D"/>
    <w:rsid w:val="00271823"/>
    <w:rsid w:val="002C669A"/>
    <w:rsid w:val="002E54CB"/>
    <w:rsid w:val="00302A1B"/>
    <w:rsid w:val="0030335B"/>
    <w:rsid w:val="003243E1"/>
    <w:rsid w:val="003370BF"/>
    <w:rsid w:val="00364558"/>
    <w:rsid w:val="00373E58"/>
    <w:rsid w:val="003F74FC"/>
    <w:rsid w:val="0044380B"/>
    <w:rsid w:val="00457637"/>
    <w:rsid w:val="00496216"/>
    <w:rsid w:val="004A2EE6"/>
    <w:rsid w:val="004B2E37"/>
    <w:rsid w:val="004C4D50"/>
    <w:rsid w:val="004D5DC8"/>
    <w:rsid w:val="004F2530"/>
    <w:rsid w:val="0050322E"/>
    <w:rsid w:val="00510879"/>
    <w:rsid w:val="005209A5"/>
    <w:rsid w:val="005247BE"/>
    <w:rsid w:val="005C487B"/>
    <w:rsid w:val="005E6F50"/>
    <w:rsid w:val="006029D8"/>
    <w:rsid w:val="00607040"/>
    <w:rsid w:val="00610681"/>
    <w:rsid w:val="00626273"/>
    <w:rsid w:val="0063623B"/>
    <w:rsid w:val="00685A31"/>
    <w:rsid w:val="006A582F"/>
    <w:rsid w:val="006C69F5"/>
    <w:rsid w:val="006D72EE"/>
    <w:rsid w:val="006F7F84"/>
    <w:rsid w:val="00721835"/>
    <w:rsid w:val="0073292B"/>
    <w:rsid w:val="0075256F"/>
    <w:rsid w:val="00765944"/>
    <w:rsid w:val="0077317E"/>
    <w:rsid w:val="007A41A7"/>
    <w:rsid w:val="007C60D4"/>
    <w:rsid w:val="007E6EED"/>
    <w:rsid w:val="00811FDE"/>
    <w:rsid w:val="00813136"/>
    <w:rsid w:val="0082291F"/>
    <w:rsid w:val="00861472"/>
    <w:rsid w:val="00886A78"/>
    <w:rsid w:val="008B1235"/>
    <w:rsid w:val="008B367A"/>
    <w:rsid w:val="008D0E39"/>
    <w:rsid w:val="00903642"/>
    <w:rsid w:val="00911318"/>
    <w:rsid w:val="009A470E"/>
    <w:rsid w:val="00A43665"/>
    <w:rsid w:val="00A511FD"/>
    <w:rsid w:val="00A63AC2"/>
    <w:rsid w:val="00A81F0E"/>
    <w:rsid w:val="00B16B32"/>
    <w:rsid w:val="00B55A24"/>
    <w:rsid w:val="00B66A80"/>
    <w:rsid w:val="00B8022C"/>
    <w:rsid w:val="00B94EEE"/>
    <w:rsid w:val="00BB7B3A"/>
    <w:rsid w:val="00BC7BF5"/>
    <w:rsid w:val="00BD6ED3"/>
    <w:rsid w:val="00BE4595"/>
    <w:rsid w:val="00BE49F5"/>
    <w:rsid w:val="00BF4AEB"/>
    <w:rsid w:val="00C23345"/>
    <w:rsid w:val="00C55CF9"/>
    <w:rsid w:val="00C56DD1"/>
    <w:rsid w:val="00C86B82"/>
    <w:rsid w:val="00C978D1"/>
    <w:rsid w:val="00CA2F47"/>
    <w:rsid w:val="00CB04AF"/>
    <w:rsid w:val="00CC4D0C"/>
    <w:rsid w:val="00CF3E2E"/>
    <w:rsid w:val="00CF4B8E"/>
    <w:rsid w:val="00D1367F"/>
    <w:rsid w:val="00D3311E"/>
    <w:rsid w:val="00D63715"/>
    <w:rsid w:val="00D75999"/>
    <w:rsid w:val="00D7679A"/>
    <w:rsid w:val="00D77CAA"/>
    <w:rsid w:val="00D82064"/>
    <w:rsid w:val="00DD2BCE"/>
    <w:rsid w:val="00DE4AE3"/>
    <w:rsid w:val="00E01A7B"/>
    <w:rsid w:val="00E30AD4"/>
    <w:rsid w:val="00E668EF"/>
    <w:rsid w:val="00E66CA6"/>
    <w:rsid w:val="00E93F46"/>
    <w:rsid w:val="00ED644B"/>
    <w:rsid w:val="00EF5493"/>
    <w:rsid w:val="00F17949"/>
    <w:rsid w:val="00F41CD6"/>
    <w:rsid w:val="00F50E74"/>
    <w:rsid w:val="00F7123F"/>
    <w:rsid w:val="00FA3C48"/>
    <w:rsid w:val="00FA5EE9"/>
    <w:rsid w:val="00FC2833"/>
    <w:rsid w:val="00FF17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244E"/>
  <w15:docId w15:val="{26D52C35-753B-4827-8AFF-99868D96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rtificate"/>
    <w:qFormat/>
    <w:rsid w:val="00B55A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558"/>
    <w:pPr>
      <w:tabs>
        <w:tab w:val="center" w:pos="4536"/>
        <w:tab w:val="right" w:pos="9072"/>
      </w:tabs>
    </w:pPr>
  </w:style>
  <w:style w:type="character" w:customStyle="1" w:styleId="HeaderChar">
    <w:name w:val="Header Char"/>
    <w:basedOn w:val="DefaultParagraphFont"/>
    <w:link w:val="Header"/>
    <w:uiPriority w:val="99"/>
    <w:rsid w:val="00364558"/>
    <w:rPr>
      <w:rFonts w:ascii="Calibri" w:hAnsi="Calibri" w:cs="Times New Roman"/>
    </w:rPr>
  </w:style>
  <w:style w:type="paragraph" w:styleId="Footer">
    <w:name w:val="footer"/>
    <w:basedOn w:val="Normal"/>
    <w:link w:val="FooterChar"/>
    <w:uiPriority w:val="99"/>
    <w:unhideWhenUsed/>
    <w:rsid w:val="00364558"/>
    <w:pPr>
      <w:tabs>
        <w:tab w:val="center" w:pos="4536"/>
        <w:tab w:val="right" w:pos="9072"/>
      </w:tabs>
    </w:pPr>
  </w:style>
  <w:style w:type="character" w:customStyle="1" w:styleId="FooterChar">
    <w:name w:val="Footer Char"/>
    <w:basedOn w:val="DefaultParagraphFont"/>
    <w:link w:val="Footer"/>
    <w:uiPriority w:val="99"/>
    <w:rsid w:val="00364558"/>
    <w:rPr>
      <w:rFonts w:ascii="Calibri" w:hAnsi="Calibri" w:cs="Times New Roman"/>
    </w:rPr>
  </w:style>
  <w:style w:type="paragraph" w:styleId="BalloonText">
    <w:name w:val="Balloon Text"/>
    <w:basedOn w:val="Normal"/>
    <w:link w:val="BalloonTextChar"/>
    <w:uiPriority w:val="99"/>
    <w:semiHidden/>
    <w:unhideWhenUsed/>
    <w:rsid w:val="00C5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F9"/>
    <w:rPr>
      <w:rFonts w:ascii="Segoe UI" w:hAnsi="Segoe UI" w:cs="Segoe UI"/>
      <w:sz w:val="18"/>
      <w:szCs w:val="18"/>
    </w:rPr>
  </w:style>
  <w:style w:type="paragraph" w:styleId="ListParagraph">
    <w:name w:val="List Paragraph"/>
    <w:basedOn w:val="Normal"/>
    <w:uiPriority w:val="34"/>
    <w:qFormat/>
    <w:rsid w:val="00A511FD"/>
    <w:pPr>
      <w:ind w:left="720"/>
      <w:contextualSpacing/>
    </w:pPr>
  </w:style>
  <w:style w:type="character" w:customStyle="1" w:styleId="apple-converted-space">
    <w:name w:val="apple-converted-space"/>
    <w:basedOn w:val="DefaultParagraphFont"/>
    <w:rsid w:val="006C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27">
      <w:bodyDiv w:val="1"/>
      <w:marLeft w:val="0"/>
      <w:marRight w:val="0"/>
      <w:marTop w:val="0"/>
      <w:marBottom w:val="0"/>
      <w:divBdr>
        <w:top w:val="none" w:sz="0" w:space="0" w:color="auto"/>
        <w:left w:val="none" w:sz="0" w:space="0" w:color="auto"/>
        <w:bottom w:val="none" w:sz="0" w:space="0" w:color="auto"/>
        <w:right w:val="none" w:sz="0" w:space="0" w:color="auto"/>
      </w:divBdr>
      <w:divsChild>
        <w:div w:id="602735111">
          <w:marLeft w:val="0"/>
          <w:marRight w:val="0"/>
          <w:marTop w:val="0"/>
          <w:marBottom w:val="0"/>
          <w:divBdr>
            <w:top w:val="none" w:sz="0" w:space="0" w:color="auto"/>
            <w:left w:val="none" w:sz="0" w:space="0" w:color="auto"/>
            <w:bottom w:val="none" w:sz="0" w:space="0" w:color="auto"/>
            <w:right w:val="none" w:sz="0" w:space="0" w:color="auto"/>
          </w:divBdr>
        </w:div>
        <w:div w:id="1031489073">
          <w:marLeft w:val="0"/>
          <w:marRight w:val="0"/>
          <w:marTop w:val="0"/>
          <w:marBottom w:val="0"/>
          <w:divBdr>
            <w:top w:val="none" w:sz="0" w:space="0" w:color="auto"/>
            <w:left w:val="none" w:sz="0" w:space="0" w:color="auto"/>
            <w:bottom w:val="none" w:sz="0" w:space="0" w:color="auto"/>
            <w:right w:val="none" w:sz="0" w:space="0" w:color="auto"/>
          </w:divBdr>
        </w:div>
        <w:div w:id="1666130844">
          <w:marLeft w:val="0"/>
          <w:marRight w:val="0"/>
          <w:marTop w:val="0"/>
          <w:marBottom w:val="0"/>
          <w:divBdr>
            <w:top w:val="none" w:sz="0" w:space="0" w:color="auto"/>
            <w:left w:val="none" w:sz="0" w:space="0" w:color="auto"/>
            <w:bottom w:val="none" w:sz="0" w:space="0" w:color="auto"/>
            <w:right w:val="none" w:sz="0" w:space="0" w:color="auto"/>
          </w:divBdr>
        </w:div>
        <w:div w:id="972369159">
          <w:marLeft w:val="0"/>
          <w:marRight w:val="0"/>
          <w:marTop w:val="0"/>
          <w:marBottom w:val="0"/>
          <w:divBdr>
            <w:top w:val="none" w:sz="0" w:space="0" w:color="auto"/>
            <w:left w:val="none" w:sz="0" w:space="0" w:color="auto"/>
            <w:bottom w:val="none" w:sz="0" w:space="0" w:color="auto"/>
            <w:right w:val="none" w:sz="0" w:space="0" w:color="auto"/>
          </w:divBdr>
        </w:div>
      </w:divsChild>
    </w:div>
    <w:div w:id="10911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4021</Words>
  <Characters>22924</Characters>
  <Application>Microsoft Office Word</Application>
  <DocSecurity>0</DocSecurity>
  <Lines>191</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Fijala" &lt;fijala@sfzg.hr&gt;</dc:creator>
  <cp:keywords/>
  <dc:description/>
  <cp:lastModifiedBy>afijala</cp:lastModifiedBy>
  <cp:revision>5</cp:revision>
  <cp:lastPrinted>2022-10-03T10:13:00Z</cp:lastPrinted>
  <dcterms:created xsi:type="dcterms:W3CDTF">2022-12-21T14:22:00Z</dcterms:created>
  <dcterms:modified xsi:type="dcterms:W3CDTF">2022-12-22T08:56:00Z</dcterms:modified>
</cp:coreProperties>
</file>