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6B" w:rsidRDefault="00CA0BA4">
      <w:pPr>
        <w:spacing w:line="360" w:lineRule="auto"/>
        <w:rPr>
          <w:lang w:val="hr-HR"/>
        </w:rPr>
      </w:pPr>
      <w:r>
        <w:rPr>
          <w:color w:val="006600"/>
          <w:sz w:val="36"/>
          <w:szCs w:val="36"/>
          <w:u w:val="single"/>
          <w:lang w:val="hr-HR"/>
        </w:rPr>
        <w:t xml:space="preserve">Program predmeta                                                                           </w:t>
      </w:r>
    </w:p>
    <w:p w:rsidR="0060686B" w:rsidRDefault="0060686B">
      <w:pPr>
        <w:spacing w:line="360" w:lineRule="auto"/>
        <w:rPr>
          <w:b/>
          <w:bCs/>
          <w:sz w:val="30"/>
          <w:szCs w:val="30"/>
          <w:lang w:val="hr-HR"/>
        </w:rPr>
      </w:pPr>
    </w:p>
    <w:p w:rsidR="0060686B" w:rsidRDefault="00CA0BA4">
      <w:pPr>
        <w:spacing w:line="360" w:lineRule="auto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Osnovne informacije</w:t>
      </w:r>
    </w:p>
    <w:p w:rsidR="0060686B" w:rsidRDefault="00CA0BA4">
      <w:pPr>
        <w:spacing w:line="360" w:lineRule="auto"/>
        <w:rPr>
          <w:sz w:val="21"/>
          <w:lang w:val="hr-HR"/>
        </w:rPr>
      </w:pPr>
      <w:r>
        <w:rPr>
          <w:lang w:val="hr-HR"/>
        </w:rPr>
        <w:t>Naziv predmeta: Engleski jezik u dentalnoj medicini I</w:t>
      </w:r>
    </w:p>
    <w:p w:rsidR="0060686B" w:rsidRDefault="00CA0BA4">
      <w:pPr>
        <w:spacing w:line="360" w:lineRule="auto"/>
        <w:rPr>
          <w:sz w:val="21"/>
          <w:lang w:val="hr-HR"/>
        </w:rPr>
      </w:pPr>
      <w:r>
        <w:rPr>
          <w:lang w:val="hr-HR"/>
        </w:rPr>
        <w:t>Broj ECTS: 2.0</w:t>
      </w:r>
    </w:p>
    <w:p w:rsidR="0060686B" w:rsidRDefault="00CA0BA4">
      <w:pPr>
        <w:spacing w:line="360" w:lineRule="auto"/>
        <w:rPr>
          <w:sz w:val="21"/>
          <w:lang w:val="hr-HR"/>
        </w:rPr>
      </w:pPr>
      <w:r>
        <w:rPr>
          <w:lang w:val="hr-HR"/>
        </w:rPr>
        <w:t>Broj sati: 30 (15+15)</w:t>
      </w:r>
    </w:p>
    <w:p w:rsidR="0060686B" w:rsidRPr="00AB3674" w:rsidRDefault="00CA0BA4">
      <w:pPr>
        <w:spacing w:line="360" w:lineRule="auto"/>
        <w:rPr>
          <w:lang w:val="hr-HR"/>
        </w:rPr>
      </w:pPr>
      <w:r>
        <w:rPr>
          <w:lang w:val="hr-HR"/>
        </w:rPr>
        <w:t>Predavač: Lada Silađin</w:t>
      </w:r>
    </w:p>
    <w:p w:rsidR="0060686B" w:rsidRDefault="0060686B">
      <w:pPr>
        <w:spacing w:line="360" w:lineRule="auto"/>
        <w:rPr>
          <w:sz w:val="21"/>
          <w:lang w:val="hr-HR"/>
        </w:rPr>
      </w:pPr>
    </w:p>
    <w:p w:rsidR="0060686B" w:rsidRDefault="00CA0BA4">
      <w:pPr>
        <w:spacing w:line="360" w:lineRule="auto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Opis i cilj predmeta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>Razumijevanje i usvajanje tvorbe riječi u jeziku dentalne medicine i medicine općenito, te usvajanje i primjena jezika struke te jezičnih struktura svojstvenih za jezik stomatologije. Usvajanje i uvježbavanje pasivnih struktura i neupravnih pitanja. Usvajanje pisanja prezentacije u power-pointu i sažetaka stručnih radova, uključujući prezentaciju modela, analizu značajki, vođeno pisanje i naposljetku samostalno pisanje zadanih oblika, uz poštovanje njihovih jezičnih i formalnih karakteristika. Razvijanje vještina za produktivno služenje jezikom (u govornom i pismenom obliku), te vještina za receptivno služenje jezikom (čitanje i slušanje s razumijevanjem). Primjena značajki općega engleskog jezika na stručni jezik dentalne medicine, vježbanje samostalnog izlaganja na engleskom jeziku (prezentacijske vještine), vježbanje komunikacije s pacijentima, stjecanje navika za uporabu rječnika te inih gramatičkih i jezičnih priručnika.</w:t>
      </w:r>
    </w:p>
    <w:p w:rsidR="0060686B" w:rsidRPr="00AB3674" w:rsidRDefault="00CA0BA4">
      <w:pPr>
        <w:spacing w:line="360" w:lineRule="auto"/>
        <w:jc w:val="both"/>
        <w:rPr>
          <w:lang w:val="hr-HR"/>
        </w:rPr>
      </w:pPr>
      <w:r>
        <w:rPr>
          <w:lang w:val="hr-HR"/>
        </w:rPr>
        <w:t>Teme seminara mogu biti jezične ili stručne, te vezane uz naslove predavanja. Prihvatljive su i novosti iz područja dentalne medicine i medicine općenito. Studenti sami odabiru teme, no prilikom odabira obavezno se moraju savjetovati s nastavnicom.</w:t>
      </w:r>
    </w:p>
    <w:p w:rsidR="0060686B" w:rsidRDefault="0060686B">
      <w:pPr>
        <w:spacing w:line="360" w:lineRule="auto"/>
        <w:jc w:val="both"/>
        <w:rPr>
          <w:lang w:val="hr-HR"/>
        </w:rPr>
      </w:pPr>
    </w:p>
    <w:p w:rsidR="0060686B" w:rsidRPr="00AB3674" w:rsidRDefault="00CA0BA4">
      <w:pPr>
        <w:spacing w:line="360" w:lineRule="auto"/>
        <w:jc w:val="both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Potpis</w:t>
      </w:r>
    </w:p>
    <w:p w:rsidR="0060686B" w:rsidRPr="00AB3674" w:rsidRDefault="00CA0BA4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Studenti dobivaju potpis u indeks na kraju zadnjeg predavanja i seminara, </w:t>
      </w:r>
      <w:r>
        <w:rPr>
          <w:b/>
          <w:bCs/>
          <w:lang w:val="hr-HR"/>
        </w:rPr>
        <w:t>2</w:t>
      </w:r>
      <w:r w:rsidR="00AB3674">
        <w:rPr>
          <w:b/>
          <w:bCs/>
          <w:lang w:val="hr-HR"/>
        </w:rPr>
        <w:t>6</w:t>
      </w:r>
      <w:r>
        <w:rPr>
          <w:b/>
          <w:bCs/>
          <w:lang w:val="hr-HR"/>
        </w:rPr>
        <w:t>. siječnja 202</w:t>
      </w:r>
      <w:r w:rsidR="00AB3674">
        <w:rPr>
          <w:b/>
          <w:bCs/>
          <w:lang w:val="hr-HR"/>
        </w:rPr>
        <w:t>1</w:t>
      </w:r>
      <w:r>
        <w:rPr>
          <w:b/>
          <w:bCs/>
          <w:lang w:val="hr-HR"/>
        </w:rPr>
        <w:t>.</w:t>
      </w:r>
      <w:r>
        <w:rPr>
          <w:lang w:val="hr-HR"/>
        </w:rPr>
        <w:t xml:space="preserve">, uz predočenje kontrolnika s potpisima skupljenih tijekom semestra. </w:t>
      </w:r>
    </w:p>
    <w:p w:rsidR="0060686B" w:rsidRDefault="0060686B">
      <w:pPr>
        <w:spacing w:line="360" w:lineRule="auto"/>
        <w:jc w:val="both"/>
        <w:rPr>
          <w:sz w:val="21"/>
          <w:lang w:val="hr-HR"/>
        </w:rPr>
      </w:pPr>
    </w:p>
    <w:p w:rsidR="0060686B" w:rsidRDefault="00CA0BA4">
      <w:pPr>
        <w:spacing w:line="360" w:lineRule="auto"/>
        <w:jc w:val="both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Način ocjenjivanja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>Ispit se sastoji od pismenog i usmenog dijela. Nakon pozitivno ocijenjenoga pismenog dijela, studenti pristupaju usmenim dijelu, na kojem se gledaju sljedeći elementi: poznavanje stučnog vokabulara i terminologije dentalne medicine i medicine, poznavanje i uporaba gramatičkih i jezičnih struktura, prezentacija u power-pointu, usmeno izlaganje na zadanu temu te pisanje sažetaka. Konačna ocjena proizlazi iz svih navedenih elemenata.</w:t>
      </w:r>
    </w:p>
    <w:p w:rsidR="0060686B" w:rsidRDefault="0060686B">
      <w:pPr>
        <w:spacing w:line="360" w:lineRule="auto"/>
        <w:jc w:val="both"/>
        <w:rPr>
          <w:b/>
          <w:bCs/>
          <w:lang w:val="hr-HR"/>
        </w:rPr>
      </w:pPr>
    </w:p>
    <w:p w:rsidR="0060686B" w:rsidRPr="00AB3674" w:rsidRDefault="00CA0BA4">
      <w:pPr>
        <w:spacing w:line="360" w:lineRule="auto"/>
        <w:jc w:val="both"/>
        <w:rPr>
          <w:lang w:val="hr-HR"/>
        </w:rPr>
      </w:pPr>
      <w:r>
        <w:rPr>
          <w:b/>
          <w:bCs/>
          <w:sz w:val="32"/>
          <w:szCs w:val="32"/>
          <w:lang w:val="hr-HR"/>
        </w:rPr>
        <w:t>Obaveze studenata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>Redovito pohađanje predavanja i seminara, prezentacija na zadanu temu u usmenom i pismenom obliku, pisanje sažetaka znanstvenih i stručnih radova, pisanje testa, usmeno izlaganje tijekom usmenog dijela ispita.</w:t>
      </w:r>
    </w:p>
    <w:p w:rsidR="0060686B" w:rsidRDefault="0060686B">
      <w:pPr>
        <w:spacing w:line="360" w:lineRule="auto"/>
        <w:jc w:val="both"/>
        <w:rPr>
          <w:sz w:val="21"/>
          <w:lang w:val="hr-HR"/>
        </w:rPr>
      </w:pPr>
    </w:p>
    <w:p w:rsidR="0060686B" w:rsidRDefault="00CA0BA4">
      <w:pPr>
        <w:spacing w:line="360" w:lineRule="auto"/>
        <w:jc w:val="both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Literatura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 xml:space="preserve">1. Štefić, Lidija. </w:t>
      </w:r>
      <w:r>
        <w:rPr>
          <w:i/>
          <w:iCs/>
          <w:lang w:val="hr-HR"/>
        </w:rPr>
        <w:t>English in Dentistry I</w:t>
      </w:r>
      <w:r>
        <w:rPr>
          <w:lang w:val="hr-HR"/>
        </w:rPr>
        <w:t>, Stomatološki fakultet, Zagreb: 1998.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 xml:space="preserve">2. Vodanović, Marin. </w:t>
      </w:r>
      <w:r>
        <w:rPr>
          <w:i/>
          <w:iCs/>
          <w:lang w:val="hr-HR"/>
        </w:rPr>
        <w:t>Stomatološki trojezični rječnik</w:t>
      </w:r>
      <w:r>
        <w:rPr>
          <w:lang w:val="hr-HR"/>
        </w:rPr>
        <w:t>, Školska knjiga, Zagreb: 2005.</w:t>
      </w:r>
    </w:p>
    <w:p w:rsidR="0060686B" w:rsidRDefault="00CA0BA4">
      <w:pPr>
        <w:spacing w:line="360" w:lineRule="auto"/>
        <w:jc w:val="both"/>
      </w:pPr>
      <w:r>
        <w:rPr>
          <w:lang w:val="hr-HR"/>
        </w:rPr>
        <w:t xml:space="preserve">3. Dofka, Charline M. </w:t>
      </w:r>
      <w:r>
        <w:rPr>
          <w:i/>
          <w:iCs/>
          <w:lang w:val="hr-HR"/>
        </w:rPr>
        <w:t>Dental terminology</w:t>
      </w:r>
      <w:r>
        <w:rPr>
          <w:lang w:val="hr-HR"/>
        </w:rPr>
        <w:t xml:space="preserve">, </w:t>
      </w:r>
      <w:r>
        <w:t>Cengage Learning, Delamar:</w:t>
      </w:r>
      <w:r>
        <w:rPr>
          <w:lang w:val="hr-HR"/>
        </w:rPr>
        <w:t xml:space="preserve"> 2006.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>4. Murphy, Raymond. English Grammar in Use, Cambridge UP, Cambridge: 2012.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 xml:space="preserve">5. Glendinning, Eric H., Howard, Ron: </w:t>
      </w:r>
      <w:r>
        <w:rPr>
          <w:i/>
          <w:iCs/>
          <w:lang w:val="hr-HR"/>
        </w:rPr>
        <w:t>Professional English in Use: Medicine,</w:t>
      </w:r>
      <w:r>
        <w:rPr>
          <w:lang w:val="hr-HR"/>
        </w:rPr>
        <w:t xml:space="preserve"> Cambridge University Press, Cambridge: 2017</w:t>
      </w:r>
    </w:p>
    <w:p w:rsidR="0060686B" w:rsidRDefault="00CA0BA4">
      <w:pPr>
        <w:spacing w:line="360" w:lineRule="auto"/>
        <w:jc w:val="both"/>
        <w:rPr>
          <w:sz w:val="21"/>
          <w:lang w:val="hr-HR"/>
        </w:rPr>
      </w:pPr>
      <w:r>
        <w:rPr>
          <w:lang w:val="hr-HR"/>
        </w:rPr>
        <w:t xml:space="preserve">6. Štefić, Lidija. </w:t>
      </w:r>
      <w:r>
        <w:rPr>
          <w:i/>
          <w:iCs/>
          <w:lang w:val="hr-HR"/>
        </w:rPr>
        <w:t>Glossary</w:t>
      </w:r>
      <w:r>
        <w:rPr>
          <w:lang w:val="hr-HR"/>
        </w:rPr>
        <w:t>, Stomatološki fakultet, Zagreb: 1996.</w:t>
      </w:r>
    </w:p>
    <w:p w:rsidR="0060686B" w:rsidRDefault="00CA0BA4">
      <w:pPr>
        <w:spacing w:line="360" w:lineRule="auto"/>
        <w:jc w:val="both"/>
      </w:pPr>
      <w:r>
        <w:rPr>
          <w:lang w:val="hr-HR"/>
        </w:rPr>
        <w:t>7. Zemach, Dorothy E., Rumisek, Lisa A.</w:t>
      </w:r>
      <w:r>
        <w:rPr>
          <w:rStyle w:val="StrongEmphasis"/>
          <w:lang w:val="hr-HR"/>
        </w:rPr>
        <w:t xml:space="preserve"> </w:t>
      </w:r>
      <w:r>
        <w:rPr>
          <w:i/>
          <w:iCs/>
          <w:lang w:val="hr-HR"/>
        </w:rPr>
        <w:t>Academic Writing</w:t>
      </w:r>
      <w:r>
        <w:rPr>
          <w:lang w:val="hr-HR"/>
        </w:rPr>
        <w:t>, Macmillan Education: 2005</w:t>
      </w:r>
    </w:p>
    <w:p w:rsidR="0060686B" w:rsidRDefault="0060686B">
      <w:pPr>
        <w:spacing w:line="360" w:lineRule="auto"/>
        <w:jc w:val="both"/>
        <w:rPr>
          <w:sz w:val="21"/>
          <w:lang w:val="hr-HR"/>
        </w:rPr>
      </w:pPr>
    </w:p>
    <w:p w:rsidR="0060686B" w:rsidRPr="00AB3674" w:rsidRDefault="00CA0BA4">
      <w:pPr>
        <w:spacing w:line="360" w:lineRule="auto"/>
        <w:jc w:val="both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Ispitni rokovi</w:t>
      </w:r>
    </w:p>
    <w:p w:rsidR="0060686B" w:rsidRPr="00AB3674" w:rsidRDefault="00220F80">
      <w:pPr>
        <w:spacing w:line="360" w:lineRule="auto"/>
        <w:jc w:val="both"/>
        <w:rPr>
          <w:lang w:val="hr-HR"/>
        </w:rPr>
      </w:pPr>
      <w:r>
        <w:rPr>
          <w:lang w:val="hr-HR"/>
        </w:rPr>
        <w:t>3</w:t>
      </w:r>
      <w:r w:rsidR="00CA0BA4">
        <w:rPr>
          <w:lang w:val="hr-HR"/>
        </w:rPr>
        <w:t xml:space="preserve">. </w:t>
      </w:r>
      <w:r>
        <w:rPr>
          <w:lang w:val="hr-HR"/>
        </w:rPr>
        <w:t>veljače</w:t>
      </w:r>
      <w:r w:rsidR="00CA0BA4">
        <w:rPr>
          <w:lang w:val="hr-HR"/>
        </w:rPr>
        <w:t xml:space="preserve"> </w:t>
      </w:r>
      <w:r>
        <w:rPr>
          <w:lang w:val="hr-HR"/>
        </w:rPr>
        <w:t xml:space="preserve">2021. </w:t>
      </w:r>
      <w:r w:rsidR="00CA0BA4">
        <w:rPr>
          <w:lang w:val="hr-HR"/>
        </w:rPr>
        <w:t>u 16 sati, Gundulićeva 5</w:t>
      </w:r>
    </w:p>
    <w:p w:rsidR="0060686B" w:rsidRPr="00AB3674" w:rsidRDefault="00220F80">
      <w:pPr>
        <w:spacing w:line="360" w:lineRule="auto"/>
        <w:jc w:val="both"/>
        <w:rPr>
          <w:lang w:val="hr-HR"/>
        </w:rPr>
      </w:pPr>
      <w:r>
        <w:rPr>
          <w:lang w:val="hr-HR"/>
        </w:rPr>
        <w:t>3</w:t>
      </w:r>
      <w:r w:rsidR="00CA0BA4">
        <w:rPr>
          <w:lang w:val="hr-HR"/>
        </w:rPr>
        <w:t xml:space="preserve">0. lipnja </w:t>
      </w:r>
      <w:r>
        <w:rPr>
          <w:lang w:val="hr-HR"/>
        </w:rPr>
        <w:t xml:space="preserve">2021. </w:t>
      </w:r>
      <w:bookmarkStart w:id="0" w:name="_GoBack"/>
      <w:bookmarkEnd w:id="0"/>
      <w:r w:rsidR="00CA0BA4">
        <w:rPr>
          <w:lang w:val="hr-HR"/>
        </w:rPr>
        <w:t>u 16 sati, Gundulićeva 5</w:t>
      </w:r>
    </w:p>
    <w:p w:rsidR="0060686B" w:rsidRDefault="00CA0BA4">
      <w:pPr>
        <w:spacing w:line="360" w:lineRule="auto"/>
        <w:jc w:val="both"/>
        <w:rPr>
          <w:b/>
          <w:bCs/>
          <w:lang w:val="hr-HR"/>
        </w:rPr>
      </w:pPr>
      <w:r w:rsidRPr="00AB3674">
        <w:rPr>
          <w:lang w:val="hr-HR"/>
        </w:rPr>
        <w:br w:type="page"/>
      </w:r>
    </w:p>
    <w:p w:rsidR="0060686B" w:rsidRDefault="00CA0BA4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lastRenderedPageBreak/>
        <w:t>Nastavni plan, Engleski jezik u dentalnoj medicini I</w:t>
      </w:r>
    </w:p>
    <w:p w:rsidR="0060686B" w:rsidRPr="00AB3674" w:rsidRDefault="0060686B">
      <w:pPr>
        <w:rPr>
          <w:lang w:val="hr-HR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"/>
        <w:gridCol w:w="4141"/>
        <w:gridCol w:w="1437"/>
        <w:gridCol w:w="1973"/>
        <w:gridCol w:w="1450"/>
      </w:tblGrid>
      <w:tr w:rsidR="0060686B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R.br.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Naslov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Mjesto  i vrijeme održavanja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Predavač</w:t>
            </w:r>
          </w:p>
        </w:tc>
      </w:tr>
      <w:tr w:rsidR="0060686B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</w:pPr>
            <w:r>
              <w:t>1.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</w:pPr>
            <w:r>
              <w:t>Introduction to the Course:</w:t>
            </w:r>
          </w:p>
          <w:p w:rsidR="0060686B" w:rsidRDefault="00CA0BA4" w:rsidP="00AB3674">
            <w:pPr>
              <w:pStyle w:val="TableContents"/>
            </w:pPr>
            <w:r>
              <w:t>Methodology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AB3674" w:rsidP="00AB3674">
            <w:pPr>
              <w:pStyle w:val="TableContents"/>
            </w:pPr>
            <w:r>
              <w:t>3.9.2020</w:t>
            </w:r>
            <w:r w:rsidR="00CA0BA4">
              <w:t>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60686B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</w:pPr>
            <w:r>
              <w:t>2.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AB3674">
            <w:pPr>
              <w:pStyle w:val="TableContents"/>
            </w:pPr>
            <w:r>
              <w:t>Word Formation – Suffixes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AB3674">
            <w:pPr>
              <w:pStyle w:val="TableContents"/>
            </w:pPr>
            <w:r>
              <w:t>7.10.2020</w:t>
            </w:r>
            <w:r w:rsidR="00CA0BA4">
              <w:t>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60686B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</w:pPr>
            <w:r>
              <w:t>3.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AB3674">
            <w:pPr>
              <w:pStyle w:val="TableContents"/>
            </w:pPr>
            <w:r>
              <w:t>Word Formation – Prefixes</w:t>
            </w:r>
          </w:p>
          <w:p w:rsidR="00AB3674" w:rsidRDefault="00AB3674">
            <w:pPr>
              <w:pStyle w:val="TableContents"/>
            </w:pP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AB3674" w:rsidP="00AB3674">
            <w:pPr>
              <w:pStyle w:val="TableContents"/>
            </w:pPr>
            <w:r>
              <w:t>14</w:t>
            </w:r>
            <w:r w:rsidR="00CA0BA4">
              <w:t>.10.20</w:t>
            </w:r>
            <w:r>
              <w:t>20</w:t>
            </w:r>
            <w:r w:rsidR="00CA0BA4">
              <w:t>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0686B" w:rsidRDefault="00CA0BA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4.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Anatomy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21.10.2020.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5.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The Musculoskeletal System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28.10.2020.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4ilađin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6.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Bones</w:t>
            </w:r>
          </w:p>
          <w:p w:rsidR="00AB3674" w:rsidRDefault="00AB3674" w:rsidP="00AB3674">
            <w:pPr>
              <w:pStyle w:val="TableContents"/>
            </w:pPr>
            <w:r>
              <w:t>Cranial Bones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4.11.2020.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7.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Facial Bones - the Mandible, the Maxilla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11.11.2020.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8.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Muscles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18.11.2020.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9.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Muscles of Mastication, Facial Muscles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25.11.2020.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10.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 xml:space="preserve">The Nervous System 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2.12.2020.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11.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Cranial Nerves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9.12.2020.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12.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The Circulatory System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16.12.2020.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13.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The Lymphatic System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12.1.2021.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14.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The Digestive System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19.1.2021.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  <w:tr w:rsidR="00AB3674" w:rsidTr="00AB3674">
        <w:tc>
          <w:tcPr>
            <w:tcW w:w="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15.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The Tongue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</w:pPr>
            <w:r>
              <w:t>26.1.2021.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Srijeda, 16:00</w:t>
            </w:r>
          </w:p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Predavaonica, G5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B3674" w:rsidRDefault="00AB3674" w:rsidP="00AB3674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Lada Silađin</w:t>
            </w:r>
          </w:p>
        </w:tc>
      </w:tr>
    </w:tbl>
    <w:p w:rsidR="0060686B" w:rsidRDefault="0060686B"/>
    <w:p w:rsidR="0060686B" w:rsidRDefault="00CA0BA4">
      <w:pPr>
        <w:spacing w:line="360" w:lineRule="auto"/>
        <w:jc w:val="both"/>
      </w:pPr>
      <w:r>
        <w:rPr>
          <w:b/>
          <w:bCs/>
          <w:sz w:val="28"/>
          <w:szCs w:val="28"/>
          <w:lang w:val="hr-HR"/>
        </w:rPr>
        <w:t>Vježbe</w:t>
      </w:r>
      <w:r>
        <w:rPr>
          <w:lang w:val="hr-HR"/>
        </w:rPr>
        <w:t>: pismene vježbe odgovaraju navedenim temama predavanja.</w:t>
      </w:r>
    </w:p>
    <w:sectPr w:rsidR="0060686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8E" w:rsidRDefault="00F16E8E" w:rsidP="00AB3674">
      <w:r>
        <w:separator/>
      </w:r>
    </w:p>
  </w:endnote>
  <w:endnote w:type="continuationSeparator" w:id="0">
    <w:p w:rsidR="00F16E8E" w:rsidRDefault="00F16E8E" w:rsidP="00A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8E" w:rsidRDefault="00F16E8E" w:rsidP="00AB3674">
      <w:r>
        <w:separator/>
      </w:r>
    </w:p>
  </w:footnote>
  <w:footnote w:type="continuationSeparator" w:id="0">
    <w:p w:rsidR="00F16E8E" w:rsidRDefault="00F16E8E" w:rsidP="00AB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6B"/>
    <w:rsid w:val="00220F80"/>
    <w:rsid w:val="0060686B"/>
    <w:rsid w:val="00AB3674"/>
    <w:rsid w:val="00CA0BA4"/>
    <w:rsid w:val="00F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41D3"/>
  <w15:docId w15:val="{57975C52-5F0A-4BB6-A104-E53A4394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B36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3674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AB36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367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Silađin</dc:creator>
  <dc:description/>
  <cp:lastModifiedBy>Lada Silađin</cp:lastModifiedBy>
  <cp:revision>3</cp:revision>
  <dcterms:created xsi:type="dcterms:W3CDTF">2020-10-22T19:32:00Z</dcterms:created>
  <dcterms:modified xsi:type="dcterms:W3CDTF">2020-10-22T20:24:00Z</dcterms:modified>
  <dc:language>en-US</dc:language>
</cp:coreProperties>
</file>